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953C" w14:textId="1797FDEF" w:rsidR="00207188" w:rsidRDefault="00F26E05" w:rsidP="00207188">
      <w:pPr>
        <w:pStyle w:val="Heading1"/>
        <w:jc w:val="center"/>
      </w:pPr>
      <w:bookmarkStart w:id="0" w:name="_GoBack"/>
      <w:bookmarkEnd w:id="0"/>
      <w:r w:rsidRPr="00F26E05">
        <w:t>Rapid COVID-1</w:t>
      </w:r>
      <w:r w:rsidR="00207188">
        <w:t>9 Point-of-care (POC) Screening</w:t>
      </w:r>
    </w:p>
    <w:p w14:paraId="1F19F172" w14:textId="445A63F4" w:rsidR="00F26E05" w:rsidRPr="00F26E05" w:rsidRDefault="00F26E05" w:rsidP="00207188">
      <w:pPr>
        <w:pStyle w:val="Heading2"/>
        <w:jc w:val="center"/>
      </w:pPr>
      <w:r w:rsidRPr="00F26E05">
        <w:t>Information for Fully Private Long Term Care/Seniors’ Assisted Living Facilities</w:t>
      </w:r>
    </w:p>
    <w:p w14:paraId="68B46B2E" w14:textId="77777777" w:rsidR="002739C4" w:rsidRPr="007A0037" w:rsidRDefault="002739C4" w:rsidP="002F3709">
      <w:pPr>
        <w:spacing w:after="0" w:line="240" w:lineRule="auto"/>
        <w:rPr>
          <w:rFonts w:cstheme="minorHAnsi"/>
          <w:b/>
        </w:rPr>
      </w:pPr>
    </w:p>
    <w:p w14:paraId="556E1B2C" w14:textId="11348AD5" w:rsidR="00A61F3A" w:rsidRDefault="002C5ECD" w:rsidP="002F3709">
      <w:pPr>
        <w:spacing w:after="0" w:line="240" w:lineRule="auto"/>
        <w:rPr>
          <w:rFonts w:cstheme="minorHAnsi"/>
        </w:rPr>
      </w:pPr>
      <w:r>
        <w:rPr>
          <w:rFonts w:cstheme="minorHAnsi"/>
        </w:rPr>
        <w:t xml:space="preserve">The </w:t>
      </w:r>
      <w:r w:rsidR="001E0719" w:rsidRPr="006E3080">
        <w:rPr>
          <w:rFonts w:cstheme="minorHAnsi"/>
          <w:bCs/>
        </w:rPr>
        <w:t>P</w:t>
      </w:r>
      <w:r w:rsidR="00291988" w:rsidRPr="007A0037">
        <w:rPr>
          <w:rFonts w:cstheme="minorHAnsi"/>
          <w:bCs/>
        </w:rPr>
        <w:t>rovincial Health Services Authority (the “PHSA”)</w:t>
      </w:r>
      <w:r>
        <w:rPr>
          <w:rFonts w:cstheme="minorHAnsi"/>
          <w:bCs/>
        </w:rPr>
        <w:t xml:space="preserve"> </w:t>
      </w:r>
      <w:r w:rsidR="00291988" w:rsidRPr="007A0037">
        <w:rPr>
          <w:rFonts w:cstheme="minorHAnsi"/>
        </w:rPr>
        <w:t xml:space="preserve">will </w:t>
      </w:r>
      <w:r w:rsidR="00797065">
        <w:rPr>
          <w:rFonts w:cstheme="minorHAnsi"/>
        </w:rPr>
        <w:t>provide</w:t>
      </w:r>
      <w:r w:rsidR="00797065" w:rsidRPr="007A0037">
        <w:rPr>
          <w:rFonts w:cstheme="minorHAnsi"/>
        </w:rPr>
        <w:t xml:space="preserve"> </w:t>
      </w:r>
      <w:r w:rsidR="001E0719" w:rsidRPr="007A0037">
        <w:rPr>
          <w:rFonts w:cstheme="minorHAnsi"/>
          <w:color w:val="3B3838"/>
        </w:rPr>
        <w:t xml:space="preserve">certain Abbott Panbio™ COVID-19 Antigen Rapid Tests </w:t>
      </w:r>
      <w:r w:rsidR="001E0719" w:rsidRPr="007A0037">
        <w:rPr>
          <w:rFonts w:cstheme="minorHAnsi"/>
        </w:rPr>
        <w:t>(the “</w:t>
      </w:r>
      <w:r w:rsidR="001E0719" w:rsidRPr="006E3080">
        <w:rPr>
          <w:rFonts w:cstheme="minorHAnsi"/>
        </w:rPr>
        <w:t>Test Kits</w:t>
      </w:r>
      <w:r w:rsidR="001E0719" w:rsidRPr="007A0037">
        <w:rPr>
          <w:rFonts w:cstheme="minorHAnsi"/>
        </w:rPr>
        <w:t xml:space="preserve">”) to </w:t>
      </w:r>
      <w:r>
        <w:rPr>
          <w:rFonts w:cstheme="minorHAnsi"/>
        </w:rPr>
        <w:t xml:space="preserve">the Facility </w:t>
      </w:r>
      <w:r w:rsidR="00666179" w:rsidRPr="007A0037">
        <w:rPr>
          <w:rFonts w:cstheme="minorHAnsi"/>
        </w:rPr>
        <w:t xml:space="preserve">to </w:t>
      </w:r>
      <w:r w:rsidR="001E0719" w:rsidRPr="007A0037">
        <w:rPr>
          <w:rFonts w:cstheme="minorHAnsi"/>
        </w:rPr>
        <w:t xml:space="preserve">support point-of-care (POC) </w:t>
      </w:r>
      <w:r w:rsidR="00AE600B" w:rsidRPr="007A0037">
        <w:rPr>
          <w:rFonts w:cstheme="minorHAnsi"/>
        </w:rPr>
        <w:t>screening</w:t>
      </w:r>
      <w:r w:rsidR="00666179" w:rsidRPr="007A0037">
        <w:rPr>
          <w:rFonts w:cstheme="minorHAnsi"/>
        </w:rPr>
        <w:t xml:space="preserve"> </w:t>
      </w:r>
      <w:r w:rsidR="001E0719" w:rsidRPr="007A0037">
        <w:rPr>
          <w:rFonts w:cstheme="minorHAnsi"/>
        </w:rPr>
        <w:t>under the direction of the Provincial Health Officer</w:t>
      </w:r>
      <w:r w:rsidR="00A0172A" w:rsidRPr="007A0037">
        <w:rPr>
          <w:rFonts w:cstheme="minorHAnsi"/>
        </w:rPr>
        <w:t xml:space="preserve">, </w:t>
      </w:r>
      <w:r w:rsidR="008D55CD" w:rsidRPr="007A0037">
        <w:rPr>
          <w:rFonts w:cstheme="minorHAnsi"/>
        </w:rPr>
        <w:t>for non-diagnostic screening purposes</w:t>
      </w:r>
      <w:r w:rsidR="00A0172A" w:rsidRPr="007A0037">
        <w:rPr>
          <w:rFonts w:cstheme="minorHAnsi"/>
        </w:rPr>
        <w:t xml:space="preserve">, </w:t>
      </w:r>
      <w:r w:rsidR="008D55CD" w:rsidRPr="007A0037">
        <w:rPr>
          <w:rFonts w:cstheme="minorHAnsi"/>
        </w:rPr>
        <w:t>upon submission of a completed order form to PHSA</w:t>
      </w:r>
      <w:r w:rsidR="007A0037" w:rsidRPr="007A0037">
        <w:rPr>
          <w:rFonts w:cstheme="minorHAnsi"/>
        </w:rPr>
        <w:t xml:space="preserve"> (</w:t>
      </w:r>
      <w:r w:rsidR="007A0037" w:rsidRPr="00C415C7">
        <w:rPr>
          <w:rFonts w:cstheme="minorHAnsi"/>
          <w:b/>
        </w:rPr>
        <w:t>Appendix 1</w:t>
      </w:r>
      <w:r w:rsidR="007A0037" w:rsidRPr="007A0037">
        <w:rPr>
          <w:rFonts w:cstheme="minorHAnsi"/>
        </w:rPr>
        <w:t xml:space="preserve"> attached)</w:t>
      </w:r>
      <w:r w:rsidR="008D55CD" w:rsidRPr="007A0037">
        <w:rPr>
          <w:rFonts w:cstheme="minorHAnsi"/>
        </w:rPr>
        <w:t>.</w:t>
      </w:r>
    </w:p>
    <w:p w14:paraId="65F9189D" w14:textId="77777777" w:rsidR="002739C4" w:rsidRPr="007A0037" w:rsidRDefault="002739C4" w:rsidP="002F3709">
      <w:pPr>
        <w:spacing w:after="0" w:line="240" w:lineRule="auto"/>
        <w:rPr>
          <w:rFonts w:cstheme="minorHAnsi"/>
        </w:rPr>
      </w:pPr>
    </w:p>
    <w:p w14:paraId="3EBE167F" w14:textId="68B99F95" w:rsidR="00BB41BA" w:rsidRDefault="00710FC8" w:rsidP="002F3709">
      <w:pPr>
        <w:spacing w:after="0" w:line="240" w:lineRule="auto"/>
        <w:rPr>
          <w:rFonts w:cstheme="minorHAnsi"/>
        </w:rPr>
      </w:pPr>
      <w:r>
        <w:rPr>
          <w:rFonts w:cstheme="minorHAnsi"/>
        </w:rPr>
        <w:t>Please review the information below before submitting a</w:t>
      </w:r>
      <w:r w:rsidR="00DC3AD4">
        <w:rPr>
          <w:rFonts w:cstheme="minorHAnsi"/>
        </w:rPr>
        <w:t xml:space="preserve">n </w:t>
      </w:r>
      <w:r>
        <w:rPr>
          <w:rFonts w:cstheme="minorHAnsi"/>
        </w:rPr>
        <w:t xml:space="preserve">order form to PHSA. </w:t>
      </w:r>
      <w:r w:rsidR="00B85C34" w:rsidRPr="007A0037">
        <w:rPr>
          <w:rFonts w:cstheme="minorHAnsi"/>
        </w:rPr>
        <w:t xml:space="preserve"> </w:t>
      </w:r>
    </w:p>
    <w:p w14:paraId="6C7EB214" w14:textId="77777777" w:rsidR="002739C4" w:rsidRPr="007A0037" w:rsidRDefault="002739C4" w:rsidP="002F3709">
      <w:pPr>
        <w:spacing w:after="0" w:line="240" w:lineRule="auto"/>
        <w:rPr>
          <w:rFonts w:cstheme="minorHAnsi"/>
        </w:rPr>
      </w:pPr>
    </w:p>
    <w:p w14:paraId="6126F034" w14:textId="660FAB3C" w:rsidR="00EE6CF2" w:rsidRPr="006E3080" w:rsidRDefault="00EE6CF2">
      <w:pPr>
        <w:pStyle w:val="Heading3"/>
        <w:numPr>
          <w:ilvl w:val="0"/>
          <w:numId w:val="29"/>
        </w:numPr>
        <w:tabs>
          <w:tab w:val="left" w:pos="1134"/>
        </w:tabs>
        <w:spacing w:before="0" w:line="240" w:lineRule="auto"/>
        <w:rPr>
          <w:rFonts w:asciiTheme="minorHAnsi" w:eastAsiaTheme="minorHAnsi" w:hAnsiTheme="minorHAnsi" w:cstheme="minorHAnsi"/>
          <w:b/>
          <w:color w:val="3B3838"/>
          <w:sz w:val="22"/>
          <w:szCs w:val="22"/>
          <w:u w:val="single"/>
        </w:rPr>
      </w:pPr>
      <w:r w:rsidRPr="006E3080">
        <w:rPr>
          <w:rFonts w:asciiTheme="minorHAnsi" w:eastAsiaTheme="minorHAnsi" w:hAnsiTheme="minorHAnsi" w:cstheme="minorHAnsi"/>
          <w:b/>
          <w:color w:val="3B3838"/>
          <w:sz w:val="22"/>
          <w:szCs w:val="22"/>
          <w:u w:val="single"/>
        </w:rPr>
        <w:t xml:space="preserve">Use of </w:t>
      </w:r>
      <w:r w:rsidR="00337824" w:rsidRPr="006E3080">
        <w:rPr>
          <w:rFonts w:asciiTheme="minorHAnsi" w:eastAsiaTheme="minorHAnsi" w:hAnsiTheme="minorHAnsi" w:cstheme="minorHAnsi"/>
          <w:b/>
          <w:color w:val="3B3838"/>
          <w:sz w:val="22"/>
          <w:szCs w:val="22"/>
          <w:u w:val="single"/>
        </w:rPr>
        <w:t>Test Kits</w:t>
      </w:r>
      <w:r w:rsidR="00337824" w:rsidRPr="006E3080">
        <w:rPr>
          <w:rFonts w:asciiTheme="minorHAnsi" w:hAnsiTheme="minorHAnsi" w:cstheme="minorHAnsi"/>
          <w:color w:val="00B050"/>
          <w:sz w:val="22"/>
          <w:szCs w:val="22"/>
          <w:highlight w:val="yellow"/>
          <w:u w:val="single"/>
        </w:rPr>
        <w:t xml:space="preserve"> </w:t>
      </w:r>
    </w:p>
    <w:p w14:paraId="1CF5EB3D" w14:textId="4EBEB804" w:rsidR="00EE6CF2" w:rsidRPr="007A0037" w:rsidRDefault="00337824">
      <w:pPr>
        <w:pStyle w:val="NormalWeb"/>
        <w:numPr>
          <w:ilvl w:val="0"/>
          <w:numId w:val="33"/>
        </w:numPr>
        <w:spacing w:before="0" w:beforeAutospacing="0" w:after="0" w:afterAutospacing="0"/>
        <w:rPr>
          <w:rFonts w:asciiTheme="minorHAnsi" w:hAnsiTheme="minorHAnsi" w:cstheme="minorHAnsi"/>
        </w:rPr>
      </w:pPr>
      <w:r w:rsidRPr="006E3080">
        <w:rPr>
          <w:rFonts w:asciiTheme="minorHAnsi" w:hAnsiTheme="minorHAnsi" w:cstheme="minorHAnsi"/>
        </w:rPr>
        <w:t>Test Kits</w:t>
      </w:r>
      <w:r w:rsidR="00E535B9" w:rsidRPr="007A0037">
        <w:rPr>
          <w:rFonts w:asciiTheme="minorHAnsi" w:hAnsiTheme="minorHAnsi" w:cstheme="minorHAnsi"/>
        </w:rPr>
        <w:t xml:space="preserve"> </w:t>
      </w:r>
      <w:r w:rsidR="001265CD">
        <w:rPr>
          <w:rFonts w:asciiTheme="minorHAnsi" w:hAnsiTheme="minorHAnsi" w:cstheme="minorHAnsi"/>
        </w:rPr>
        <w:t xml:space="preserve">may be </w:t>
      </w:r>
      <w:r w:rsidR="0024797A">
        <w:rPr>
          <w:rFonts w:asciiTheme="minorHAnsi" w:hAnsiTheme="minorHAnsi" w:cstheme="minorHAnsi"/>
        </w:rPr>
        <w:t xml:space="preserve">retained and </w:t>
      </w:r>
      <w:r w:rsidR="0073678E">
        <w:rPr>
          <w:rFonts w:asciiTheme="minorHAnsi" w:hAnsiTheme="minorHAnsi" w:cstheme="minorHAnsi"/>
        </w:rPr>
        <w:t xml:space="preserve">made available </w:t>
      </w:r>
      <w:r w:rsidR="00EE6CF2" w:rsidRPr="007A0037">
        <w:rPr>
          <w:rFonts w:asciiTheme="minorHAnsi" w:hAnsiTheme="minorHAnsi" w:cstheme="minorHAnsi"/>
        </w:rPr>
        <w:t>for use</w:t>
      </w:r>
      <w:r w:rsidR="00496BD2" w:rsidRPr="007A0037">
        <w:rPr>
          <w:rFonts w:asciiTheme="minorHAnsi" w:hAnsiTheme="minorHAnsi" w:cstheme="minorHAnsi"/>
        </w:rPr>
        <w:t xml:space="preserve"> in connection with </w:t>
      </w:r>
      <w:r w:rsidR="00E535B9" w:rsidRPr="007A0037">
        <w:rPr>
          <w:rFonts w:asciiTheme="minorHAnsi" w:hAnsiTheme="minorHAnsi" w:cstheme="minorHAnsi"/>
        </w:rPr>
        <w:t>the Provincial Health Officer</w:t>
      </w:r>
      <w:r w:rsidR="00E535B9" w:rsidRPr="007A0037" w:rsidDel="008B27E5">
        <w:rPr>
          <w:rFonts w:asciiTheme="minorHAnsi" w:hAnsiTheme="minorHAnsi" w:cstheme="minorHAnsi"/>
        </w:rPr>
        <w:t xml:space="preserve"> </w:t>
      </w:r>
      <w:r w:rsidR="00E535B9" w:rsidRPr="007A0037">
        <w:rPr>
          <w:rFonts w:asciiTheme="minorHAnsi" w:hAnsiTheme="minorHAnsi" w:cstheme="minorHAnsi"/>
        </w:rPr>
        <w:t>order</w:t>
      </w:r>
      <w:r w:rsidR="00871209">
        <w:rPr>
          <w:rFonts w:asciiTheme="minorHAnsi" w:hAnsiTheme="minorHAnsi" w:cstheme="minorHAnsi"/>
        </w:rPr>
        <w:t>(s)</w:t>
      </w:r>
      <w:r w:rsidR="00797065">
        <w:rPr>
          <w:rFonts w:asciiTheme="minorHAnsi" w:hAnsiTheme="minorHAnsi" w:cstheme="minorHAnsi"/>
        </w:rPr>
        <w:t xml:space="preserve"> and/or the discretion granted to Medical Health Officers</w:t>
      </w:r>
      <w:r w:rsidR="00871209">
        <w:rPr>
          <w:rFonts w:asciiTheme="minorHAnsi" w:hAnsiTheme="minorHAnsi" w:cstheme="minorHAnsi"/>
        </w:rPr>
        <w:t>.</w:t>
      </w:r>
    </w:p>
    <w:p w14:paraId="700107A6" w14:textId="77777777" w:rsidR="00E535B9" w:rsidRPr="007A0037" w:rsidRDefault="00E535B9">
      <w:pPr>
        <w:pStyle w:val="NormalWeb"/>
        <w:spacing w:before="0" w:beforeAutospacing="0" w:after="0" w:afterAutospacing="0"/>
        <w:ind w:left="360"/>
        <w:rPr>
          <w:rFonts w:asciiTheme="minorHAnsi" w:hAnsiTheme="minorHAnsi" w:cstheme="minorHAnsi"/>
        </w:rPr>
      </w:pPr>
    </w:p>
    <w:p w14:paraId="1FBEF923" w14:textId="05FE1B24" w:rsidR="00EE6CF2" w:rsidRPr="006E3080" w:rsidRDefault="00337824">
      <w:pPr>
        <w:pStyle w:val="NormalWeb"/>
        <w:numPr>
          <w:ilvl w:val="0"/>
          <w:numId w:val="33"/>
        </w:numPr>
        <w:spacing w:before="0" w:beforeAutospacing="0" w:after="0" w:afterAutospacing="0"/>
        <w:rPr>
          <w:rFonts w:asciiTheme="minorHAnsi" w:hAnsiTheme="minorHAnsi" w:cstheme="minorHAnsi"/>
        </w:rPr>
      </w:pPr>
      <w:r w:rsidRPr="006E3080">
        <w:rPr>
          <w:rFonts w:asciiTheme="minorHAnsi" w:hAnsiTheme="minorHAnsi" w:cstheme="minorHAnsi"/>
        </w:rPr>
        <w:t>Test Kits</w:t>
      </w:r>
      <w:r w:rsidR="00E535B9" w:rsidRPr="006E3080">
        <w:rPr>
          <w:rFonts w:asciiTheme="minorHAnsi" w:hAnsiTheme="minorHAnsi" w:cstheme="minorHAnsi"/>
        </w:rPr>
        <w:t xml:space="preserve"> </w:t>
      </w:r>
      <w:r w:rsidR="0024797A">
        <w:rPr>
          <w:rFonts w:asciiTheme="minorHAnsi" w:hAnsiTheme="minorHAnsi" w:cstheme="minorHAnsi"/>
        </w:rPr>
        <w:t xml:space="preserve">may </w:t>
      </w:r>
      <w:r w:rsidR="00EE6CF2" w:rsidRPr="006E3080">
        <w:rPr>
          <w:rFonts w:asciiTheme="minorHAnsi" w:hAnsiTheme="minorHAnsi" w:cstheme="minorHAnsi"/>
        </w:rPr>
        <w:t xml:space="preserve">only </w:t>
      </w:r>
      <w:r w:rsidR="00362B12">
        <w:rPr>
          <w:rFonts w:asciiTheme="minorHAnsi" w:hAnsiTheme="minorHAnsi" w:cstheme="minorHAnsi"/>
        </w:rPr>
        <w:t xml:space="preserve">be </w:t>
      </w:r>
      <w:r w:rsidR="00EE6CF2" w:rsidRPr="006E3080">
        <w:rPr>
          <w:rFonts w:asciiTheme="minorHAnsi" w:hAnsiTheme="minorHAnsi" w:cstheme="minorHAnsi"/>
        </w:rPr>
        <w:t xml:space="preserve">used for the intended purposes of screening and </w:t>
      </w:r>
      <w:r w:rsidR="0024797A">
        <w:rPr>
          <w:rFonts w:asciiTheme="minorHAnsi" w:hAnsiTheme="minorHAnsi" w:cstheme="minorHAnsi"/>
        </w:rPr>
        <w:t xml:space="preserve">must </w:t>
      </w:r>
      <w:r w:rsidR="00EE6CF2" w:rsidRPr="006E3080">
        <w:rPr>
          <w:rFonts w:asciiTheme="minorHAnsi" w:hAnsiTheme="minorHAnsi" w:cstheme="minorHAnsi"/>
        </w:rPr>
        <w:t>not</w:t>
      </w:r>
      <w:r w:rsidR="0024797A">
        <w:rPr>
          <w:rFonts w:asciiTheme="minorHAnsi" w:hAnsiTheme="minorHAnsi" w:cstheme="minorHAnsi"/>
        </w:rPr>
        <w:t xml:space="preserve"> be </w:t>
      </w:r>
      <w:r w:rsidR="00EE6CF2" w:rsidRPr="006E3080">
        <w:rPr>
          <w:rFonts w:asciiTheme="minorHAnsi" w:hAnsiTheme="minorHAnsi" w:cstheme="minorHAnsi"/>
        </w:rPr>
        <w:t>sold or distributed to any other person. Those being screened must not be charged for any point</w:t>
      </w:r>
      <w:r w:rsidR="00362B12">
        <w:rPr>
          <w:rFonts w:asciiTheme="minorHAnsi" w:hAnsiTheme="minorHAnsi" w:cstheme="minorHAnsi"/>
        </w:rPr>
        <w:t>-</w:t>
      </w:r>
      <w:r w:rsidR="00EE6CF2" w:rsidRPr="006E3080">
        <w:rPr>
          <w:rFonts w:asciiTheme="minorHAnsi" w:hAnsiTheme="minorHAnsi" w:cstheme="minorHAnsi"/>
        </w:rPr>
        <w:t>of</w:t>
      </w:r>
      <w:r w:rsidR="00362B12">
        <w:rPr>
          <w:rFonts w:asciiTheme="minorHAnsi" w:hAnsiTheme="minorHAnsi" w:cstheme="minorHAnsi"/>
        </w:rPr>
        <w:t>-</w:t>
      </w:r>
      <w:r w:rsidR="00EE6CF2" w:rsidRPr="006E3080">
        <w:rPr>
          <w:rFonts w:asciiTheme="minorHAnsi" w:hAnsiTheme="minorHAnsi" w:cstheme="minorHAnsi"/>
        </w:rPr>
        <w:t xml:space="preserve"> care tests or otherwise for the </w:t>
      </w:r>
      <w:r w:rsidR="008B27E5" w:rsidRPr="006E3080">
        <w:rPr>
          <w:rFonts w:asciiTheme="minorHAnsi" w:hAnsiTheme="minorHAnsi" w:cstheme="minorHAnsi"/>
        </w:rPr>
        <w:t>Test Kits</w:t>
      </w:r>
      <w:r w:rsidR="00EE6CF2" w:rsidRPr="006E3080">
        <w:rPr>
          <w:rFonts w:asciiTheme="minorHAnsi" w:hAnsiTheme="minorHAnsi" w:cstheme="minorHAnsi"/>
        </w:rPr>
        <w:t>.</w:t>
      </w:r>
    </w:p>
    <w:p w14:paraId="7DE4870C" w14:textId="77777777" w:rsidR="00E535B9" w:rsidRPr="006E3080" w:rsidRDefault="00E535B9">
      <w:pPr>
        <w:pStyle w:val="NormalWeb"/>
        <w:spacing w:before="0" w:beforeAutospacing="0" w:after="0" w:afterAutospacing="0"/>
        <w:ind w:left="360"/>
        <w:rPr>
          <w:rFonts w:asciiTheme="minorHAnsi" w:hAnsiTheme="minorHAnsi" w:cstheme="minorHAnsi"/>
        </w:rPr>
      </w:pPr>
    </w:p>
    <w:p w14:paraId="1E35B588" w14:textId="7C4A33B0" w:rsidR="00EE6CF2" w:rsidRPr="007A0037" w:rsidRDefault="0024797A">
      <w:pPr>
        <w:pStyle w:val="ListParagraph"/>
        <w:numPr>
          <w:ilvl w:val="0"/>
          <w:numId w:val="33"/>
        </w:numPr>
        <w:spacing w:after="0" w:line="240" w:lineRule="auto"/>
        <w:rPr>
          <w:rFonts w:cstheme="minorHAnsi"/>
        </w:rPr>
      </w:pPr>
      <w:r>
        <w:rPr>
          <w:rFonts w:cstheme="minorHAnsi"/>
          <w:lang w:eastAsia="en-CA"/>
        </w:rPr>
        <w:t>T</w:t>
      </w:r>
      <w:r w:rsidR="00EE6CF2" w:rsidRPr="006E3080">
        <w:rPr>
          <w:rFonts w:cstheme="minorHAnsi"/>
          <w:lang w:eastAsia="en-CA"/>
        </w:rPr>
        <w:t xml:space="preserve">he </w:t>
      </w:r>
      <w:hyperlink r:id="rId8" w:history="1">
        <w:r w:rsidR="00B85C34" w:rsidRPr="00871209">
          <w:rPr>
            <w:rStyle w:val="Hyperlink"/>
            <w:rFonts w:cstheme="minorHAnsi"/>
            <w:lang w:eastAsia="en-CA"/>
          </w:rPr>
          <w:t>BC Covid-19 Rapid Antigen Screening Program Guidelines, Requirements and Standard Operating Procedures</w:t>
        </w:r>
      </w:hyperlink>
      <w:r w:rsidR="00EE6CF2" w:rsidRPr="006E3080">
        <w:rPr>
          <w:rFonts w:cstheme="minorHAnsi"/>
          <w:lang w:eastAsia="en-CA"/>
        </w:rPr>
        <w:t xml:space="preserve"> </w:t>
      </w:r>
      <w:r>
        <w:rPr>
          <w:rFonts w:cstheme="minorHAnsi"/>
          <w:lang w:eastAsia="en-CA"/>
        </w:rPr>
        <w:t xml:space="preserve">must be </w:t>
      </w:r>
      <w:r w:rsidR="00EE6CF2" w:rsidRPr="006E3080">
        <w:rPr>
          <w:rFonts w:cstheme="minorHAnsi"/>
          <w:lang w:eastAsia="en-CA"/>
        </w:rPr>
        <w:t>followed</w:t>
      </w:r>
      <w:r w:rsidR="00362B12">
        <w:rPr>
          <w:rFonts w:cstheme="minorHAnsi"/>
          <w:lang w:eastAsia="en-CA"/>
        </w:rPr>
        <w:t xml:space="preserve"> if </w:t>
      </w:r>
      <w:r w:rsidR="00686014">
        <w:rPr>
          <w:rFonts w:cstheme="minorHAnsi"/>
          <w:lang w:eastAsia="en-CA"/>
        </w:rPr>
        <w:t xml:space="preserve">the Facility </w:t>
      </w:r>
      <w:r w:rsidR="00362B12">
        <w:rPr>
          <w:rFonts w:cstheme="minorHAnsi"/>
          <w:lang w:eastAsia="en-CA"/>
        </w:rPr>
        <w:t xml:space="preserve">is not accredited by the </w:t>
      </w:r>
      <w:hyperlink r:id="rId9" w:history="1">
        <w:r w:rsidR="00362B12" w:rsidRPr="00362B12">
          <w:rPr>
            <w:rStyle w:val="Hyperlink"/>
            <w:rFonts w:cstheme="minorHAnsi"/>
            <w:lang w:eastAsia="en-CA"/>
          </w:rPr>
          <w:t>Diagnostic Accreditation Program</w:t>
        </w:r>
      </w:hyperlink>
      <w:r w:rsidR="00362B12">
        <w:rPr>
          <w:rFonts w:cstheme="minorHAnsi"/>
          <w:lang w:eastAsia="en-CA"/>
        </w:rPr>
        <w:t xml:space="preserve"> administered by the College of Physicians and Surgeons of BC</w:t>
      </w:r>
      <w:r w:rsidR="00EE6CF2" w:rsidRPr="006E3080">
        <w:rPr>
          <w:rFonts w:cstheme="minorHAnsi"/>
          <w:lang w:eastAsia="en-CA"/>
        </w:rPr>
        <w:t>.</w:t>
      </w:r>
      <w:r w:rsidR="00EE6CF2" w:rsidRPr="006E3080">
        <w:rPr>
          <w:rFonts w:cstheme="minorHAnsi"/>
          <w:color w:val="00B050"/>
        </w:rPr>
        <w:t xml:space="preserve">  </w:t>
      </w:r>
      <w:r w:rsidR="00EE6CF2" w:rsidRPr="007A0037">
        <w:rPr>
          <w:rFonts w:cstheme="minorHAnsi"/>
        </w:rPr>
        <w:t>The</w:t>
      </w:r>
      <w:r w:rsidR="00871209">
        <w:rPr>
          <w:rFonts w:cstheme="minorHAnsi"/>
        </w:rPr>
        <w:t xml:space="preserve">se standards </w:t>
      </w:r>
      <w:r w:rsidR="00EE6CF2" w:rsidRPr="007A0037">
        <w:rPr>
          <w:rFonts w:cstheme="minorHAnsi"/>
        </w:rPr>
        <w:t>may change from time to time</w:t>
      </w:r>
      <w:r w:rsidR="008C126C" w:rsidRPr="007A0037">
        <w:rPr>
          <w:rFonts w:cstheme="minorHAnsi"/>
        </w:rPr>
        <w:t xml:space="preserve">. Please </w:t>
      </w:r>
      <w:r w:rsidR="00EE6CF2" w:rsidRPr="007A0037">
        <w:rPr>
          <w:rFonts w:cstheme="minorHAnsi"/>
        </w:rPr>
        <w:t>check the</w:t>
      </w:r>
      <w:r w:rsidR="00B85C34" w:rsidRPr="007A0037">
        <w:rPr>
          <w:rFonts w:cstheme="minorHAnsi"/>
        </w:rPr>
        <w:t xml:space="preserve"> </w:t>
      </w:r>
      <w:hyperlink r:id="rId10" w:history="1">
        <w:r w:rsidR="00B85C34" w:rsidRPr="007A0037">
          <w:rPr>
            <w:rStyle w:val="Hyperlink"/>
            <w:rFonts w:cstheme="minorHAnsi"/>
          </w:rPr>
          <w:t xml:space="preserve">BC </w:t>
        </w:r>
        <w:r w:rsidR="00B85C34" w:rsidRPr="006E3080">
          <w:rPr>
            <w:rStyle w:val="Hyperlink"/>
            <w:rFonts w:cstheme="minorHAnsi"/>
          </w:rPr>
          <w:t>Rapid COVID-19 Point of Care Screening Program</w:t>
        </w:r>
        <w:r w:rsidR="00B85C34" w:rsidRPr="007A0037">
          <w:rPr>
            <w:rStyle w:val="Hyperlink"/>
            <w:rFonts w:cstheme="minorHAnsi"/>
          </w:rPr>
          <w:t xml:space="preserve"> </w:t>
        </w:r>
        <w:r w:rsidR="00EE6CF2" w:rsidRPr="007A0037">
          <w:rPr>
            <w:rStyle w:val="Hyperlink"/>
            <w:rFonts w:cstheme="minorHAnsi"/>
          </w:rPr>
          <w:t>website</w:t>
        </w:r>
      </w:hyperlink>
      <w:r w:rsidR="00EE6CF2" w:rsidRPr="007A0037">
        <w:rPr>
          <w:rFonts w:cstheme="minorHAnsi"/>
        </w:rPr>
        <w:t xml:space="preserve"> for updates on a regular basis.</w:t>
      </w:r>
    </w:p>
    <w:p w14:paraId="0D81E89E" w14:textId="3E8212AE" w:rsidR="008E1C31" w:rsidRPr="007A0037" w:rsidRDefault="008E1C31">
      <w:pPr>
        <w:pStyle w:val="ListParagraph"/>
        <w:spacing w:after="0" w:line="240" w:lineRule="auto"/>
        <w:rPr>
          <w:rFonts w:cstheme="minorHAnsi"/>
        </w:rPr>
      </w:pPr>
    </w:p>
    <w:p w14:paraId="4BC5B071" w14:textId="697FE487" w:rsidR="00EE6CF2" w:rsidRPr="007A0037" w:rsidRDefault="00EE6CF2">
      <w:pPr>
        <w:pStyle w:val="ListParagraph"/>
        <w:numPr>
          <w:ilvl w:val="0"/>
          <w:numId w:val="33"/>
        </w:numPr>
        <w:spacing w:after="0" w:line="240" w:lineRule="auto"/>
        <w:rPr>
          <w:rFonts w:cstheme="minorHAnsi"/>
        </w:rPr>
      </w:pPr>
      <w:r w:rsidRPr="007A0037">
        <w:rPr>
          <w:rFonts w:cstheme="minorHAnsi"/>
        </w:rPr>
        <w:t xml:space="preserve">In providing COVID-19 point-of-care screening to individuals using the </w:t>
      </w:r>
      <w:r w:rsidR="008B27E5" w:rsidRPr="007A0037">
        <w:rPr>
          <w:rFonts w:cstheme="minorHAnsi"/>
        </w:rPr>
        <w:t xml:space="preserve">Test Kits </w:t>
      </w:r>
      <w:r w:rsidR="00686014">
        <w:rPr>
          <w:rFonts w:cstheme="minorHAnsi"/>
        </w:rPr>
        <w:t>at the Facility</w:t>
      </w:r>
      <w:r w:rsidRPr="007A0037">
        <w:rPr>
          <w:rFonts w:cstheme="minorHAnsi"/>
        </w:rPr>
        <w:t>, compliance with all applicable laws, provincial or federal directives, and provincial or federal guidance</w:t>
      </w:r>
      <w:r w:rsidR="0024797A">
        <w:rPr>
          <w:rFonts w:cstheme="minorHAnsi"/>
        </w:rPr>
        <w:t xml:space="preserve"> is required</w:t>
      </w:r>
      <w:r w:rsidRPr="007A0037">
        <w:rPr>
          <w:rFonts w:cstheme="minorHAnsi"/>
        </w:rPr>
        <w:t>, including:</w:t>
      </w:r>
    </w:p>
    <w:p w14:paraId="229B4BB5" w14:textId="7C5F52FE" w:rsidR="00EE6CF2" w:rsidRPr="007A0037" w:rsidRDefault="000A22C2">
      <w:pPr>
        <w:pStyle w:val="ListParagraph"/>
        <w:numPr>
          <w:ilvl w:val="1"/>
          <w:numId w:val="33"/>
        </w:numPr>
        <w:spacing w:after="0" w:line="240" w:lineRule="auto"/>
        <w:rPr>
          <w:rFonts w:cstheme="minorHAnsi"/>
        </w:rPr>
      </w:pPr>
      <w:hyperlink r:id="rId11" w:history="1">
        <w:r w:rsidR="00EE6CF2" w:rsidRPr="00716312">
          <w:rPr>
            <w:rStyle w:val="Hyperlink"/>
            <w:rFonts w:cstheme="minorHAnsi"/>
          </w:rPr>
          <w:t>BC’s Rapid Point of Care Testing Strategy</w:t>
        </w:r>
      </w:hyperlink>
    </w:p>
    <w:p w14:paraId="3AB42C9B" w14:textId="77777777" w:rsidR="00EE6CF2" w:rsidRPr="007A0037" w:rsidRDefault="00EE6CF2">
      <w:pPr>
        <w:pStyle w:val="ListParagraph"/>
        <w:numPr>
          <w:ilvl w:val="1"/>
          <w:numId w:val="33"/>
        </w:numPr>
        <w:spacing w:after="0" w:line="240" w:lineRule="auto"/>
        <w:rPr>
          <w:rFonts w:cstheme="minorHAnsi"/>
        </w:rPr>
      </w:pPr>
      <w:r w:rsidRPr="007A0037">
        <w:rPr>
          <w:rFonts w:cstheme="minorHAnsi"/>
        </w:rPr>
        <w:t>Requirements for a COVID-19 Point of Care (POC) Screening Site</w:t>
      </w:r>
    </w:p>
    <w:p w14:paraId="2D200596" w14:textId="1750742F" w:rsidR="00EE6CF2" w:rsidRPr="006E3080" w:rsidRDefault="00305113">
      <w:pPr>
        <w:pStyle w:val="ListParagraph"/>
        <w:numPr>
          <w:ilvl w:val="1"/>
          <w:numId w:val="33"/>
        </w:numPr>
        <w:spacing w:after="0" w:line="240" w:lineRule="auto"/>
        <w:rPr>
          <w:rFonts w:cstheme="minorHAnsi"/>
          <w:color w:val="000000" w:themeColor="text1"/>
        </w:rPr>
      </w:pPr>
      <w:r w:rsidRPr="00305113">
        <w:rPr>
          <w:rStyle w:val="Hyperlink"/>
          <w:rFonts w:cstheme="minorHAnsi"/>
        </w:rPr>
        <w:t>Training resources for COVID-19 Point of Care (POC) Screening</w:t>
      </w:r>
    </w:p>
    <w:p w14:paraId="408305B6" w14:textId="3A6C8E8E" w:rsidR="00EE6CF2" w:rsidRPr="006E3080" w:rsidRDefault="000A22C2">
      <w:pPr>
        <w:pStyle w:val="ListParagraph"/>
        <w:numPr>
          <w:ilvl w:val="1"/>
          <w:numId w:val="33"/>
        </w:numPr>
        <w:spacing w:after="0" w:line="240" w:lineRule="auto"/>
        <w:rPr>
          <w:rFonts w:cstheme="minorHAnsi"/>
          <w:color w:val="000000" w:themeColor="text1"/>
        </w:rPr>
      </w:pPr>
      <w:hyperlink r:id="rId12" w:history="1">
        <w:r w:rsidR="00B85C34" w:rsidRPr="007A0037">
          <w:rPr>
            <w:rStyle w:val="Hyperlink"/>
            <w:rFonts w:cstheme="minorHAnsi"/>
          </w:rPr>
          <w:t>BC Covid-19 Rapid Antigen Screening Program: Guidelines, Requirements and Standard Operating Procedures</w:t>
        </w:r>
      </w:hyperlink>
      <w:r w:rsidR="00EE6CF2" w:rsidRPr="006E3080">
        <w:rPr>
          <w:rFonts w:cstheme="minorHAnsi"/>
          <w:color w:val="000000" w:themeColor="text1"/>
        </w:rPr>
        <w:t xml:space="preserve"> </w:t>
      </w:r>
    </w:p>
    <w:p w14:paraId="7D7EF61F" w14:textId="77777777" w:rsidR="00EE6CF2" w:rsidRPr="007A0037" w:rsidRDefault="00EE6CF2">
      <w:pPr>
        <w:pStyle w:val="ListParagraph"/>
        <w:numPr>
          <w:ilvl w:val="1"/>
          <w:numId w:val="33"/>
        </w:numPr>
        <w:spacing w:after="0" w:line="240" w:lineRule="auto"/>
        <w:rPr>
          <w:rFonts w:cstheme="minorHAnsi"/>
        </w:rPr>
      </w:pPr>
      <w:r w:rsidRPr="007A0037">
        <w:rPr>
          <w:rFonts w:cstheme="minorHAnsi"/>
        </w:rPr>
        <w:t>Infection, Prevention and Control (IPAC) guidelines.</w:t>
      </w:r>
    </w:p>
    <w:p w14:paraId="0AB50FC1" w14:textId="77777777" w:rsidR="00EE6CF2" w:rsidRPr="007A0037" w:rsidRDefault="00EE6CF2">
      <w:pPr>
        <w:pStyle w:val="ListParagraph"/>
        <w:numPr>
          <w:ilvl w:val="1"/>
          <w:numId w:val="33"/>
        </w:numPr>
        <w:spacing w:after="0" w:line="240" w:lineRule="auto"/>
        <w:rPr>
          <w:rFonts w:cstheme="minorHAnsi"/>
        </w:rPr>
      </w:pPr>
      <w:r w:rsidRPr="007A0037">
        <w:rPr>
          <w:rFonts w:cstheme="minorHAnsi"/>
        </w:rPr>
        <w:t xml:space="preserve">Adhere to </w:t>
      </w:r>
      <w:hyperlink r:id="rId13" w:history="1">
        <w:r w:rsidRPr="007A0037">
          <w:rPr>
            <w:rStyle w:val="Hyperlink"/>
            <w:rFonts w:cstheme="minorHAnsi"/>
          </w:rPr>
          <w:t>WorkSafeBC Guidance</w:t>
        </w:r>
      </w:hyperlink>
      <w:r w:rsidRPr="007A0037">
        <w:rPr>
          <w:rFonts w:cstheme="minorHAnsi"/>
        </w:rPr>
        <w:t xml:space="preserve"> related to Industry and work place safety</w:t>
      </w:r>
    </w:p>
    <w:p w14:paraId="5F2A28C4" w14:textId="77777777" w:rsidR="00EE6CF2" w:rsidRPr="007A0037" w:rsidRDefault="00EE6CF2">
      <w:pPr>
        <w:pStyle w:val="ListParagraph"/>
        <w:numPr>
          <w:ilvl w:val="1"/>
          <w:numId w:val="33"/>
        </w:numPr>
        <w:spacing w:after="0" w:line="240" w:lineRule="auto"/>
        <w:rPr>
          <w:rStyle w:val="Hyperlink"/>
          <w:rFonts w:cstheme="minorHAnsi"/>
        </w:rPr>
      </w:pPr>
      <w:r w:rsidRPr="007A0037">
        <w:rPr>
          <w:rFonts w:cstheme="minorHAnsi"/>
        </w:rPr>
        <w:t xml:space="preserve">Align with related BCCDC and Ministry of Health </w:t>
      </w:r>
      <w:hyperlink r:id="rId14" w:history="1">
        <w:r w:rsidRPr="007A0037">
          <w:rPr>
            <w:rStyle w:val="Hyperlink"/>
            <w:rFonts w:cstheme="minorHAnsi"/>
          </w:rPr>
          <w:t>Guidance documents</w:t>
        </w:r>
      </w:hyperlink>
    </w:p>
    <w:p w14:paraId="6F6AD63F" w14:textId="77777777" w:rsidR="00EE6CF2" w:rsidRPr="007A0037" w:rsidRDefault="00EE6CF2">
      <w:pPr>
        <w:pStyle w:val="ListParagraph"/>
        <w:numPr>
          <w:ilvl w:val="1"/>
          <w:numId w:val="33"/>
        </w:numPr>
        <w:spacing w:after="0" w:line="240" w:lineRule="auto"/>
        <w:rPr>
          <w:rFonts w:cstheme="minorHAnsi"/>
        </w:rPr>
      </w:pPr>
      <w:r w:rsidRPr="007A0037">
        <w:rPr>
          <w:rFonts w:cstheme="minorHAnsi"/>
        </w:rPr>
        <w:t xml:space="preserve">Ensure all </w:t>
      </w:r>
      <w:hyperlink r:id="rId15" w:history="1">
        <w:r w:rsidRPr="007A0037">
          <w:rPr>
            <w:rStyle w:val="Hyperlink"/>
            <w:rFonts w:cstheme="minorHAnsi"/>
          </w:rPr>
          <w:t>Public Health Orders</w:t>
        </w:r>
      </w:hyperlink>
      <w:r w:rsidRPr="007A0037">
        <w:rPr>
          <w:rFonts w:cstheme="minorHAnsi"/>
        </w:rPr>
        <w:t xml:space="preserve"> are upheld at all stages of testing and general operations. Testing does not replace public health orders measures such as physical distancing, mask wearing, and hand washing.</w:t>
      </w:r>
    </w:p>
    <w:p w14:paraId="70AA1011" w14:textId="77777777" w:rsidR="00EE6CF2" w:rsidRDefault="00EE6CF2">
      <w:pPr>
        <w:pStyle w:val="ListParagraph"/>
        <w:numPr>
          <w:ilvl w:val="1"/>
          <w:numId w:val="33"/>
        </w:numPr>
        <w:spacing w:after="0" w:line="240" w:lineRule="auto"/>
        <w:rPr>
          <w:rFonts w:cstheme="minorHAnsi"/>
        </w:rPr>
      </w:pPr>
      <w:r w:rsidRPr="007A0037">
        <w:rPr>
          <w:rFonts w:eastAsia="Times New Roman" w:cstheme="minorHAnsi"/>
          <w:color w:val="212121"/>
          <w:shd w:val="clear" w:color="auto" w:fill="FFFFFF"/>
        </w:rPr>
        <w:t xml:space="preserve">Follow all applicable legislation and regulatory requirements, including the </w:t>
      </w:r>
      <w:hyperlink r:id="rId16" w:history="1">
        <w:r w:rsidRPr="007A0037">
          <w:rPr>
            <w:rStyle w:val="Hyperlink"/>
            <w:rFonts w:eastAsia="Times New Roman" w:cstheme="minorHAnsi"/>
            <w:i/>
            <w:iCs/>
            <w:shd w:val="clear" w:color="auto" w:fill="FFFFFF"/>
          </w:rPr>
          <w:t>Public Health Act</w:t>
        </w:r>
      </w:hyperlink>
      <w:r w:rsidRPr="007A0037">
        <w:rPr>
          <w:rFonts w:eastAsia="Times New Roman" w:cstheme="minorHAnsi"/>
          <w:color w:val="212121"/>
          <w:shd w:val="clear" w:color="auto" w:fill="FFFFFF"/>
        </w:rPr>
        <w:t xml:space="preserve">, the </w:t>
      </w:r>
      <w:hyperlink r:id="rId17" w:history="1">
        <w:r w:rsidRPr="007A0037">
          <w:rPr>
            <w:rStyle w:val="Hyperlink"/>
            <w:rFonts w:eastAsia="Times New Roman" w:cstheme="minorHAnsi"/>
            <w:i/>
            <w:iCs/>
            <w:shd w:val="clear" w:color="auto" w:fill="FFFFFF"/>
          </w:rPr>
          <w:t>Health Professions Act</w:t>
        </w:r>
      </w:hyperlink>
      <w:r w:rsidRPr="007A0037">
        <w:rPr>
          <w:rFonts w:eastAsia="Times New Roman" w:cstheme="minorHAnsi"/>
          <w:color w:val="212121"/>
          <w:shd w:val="clear" w:color="auto" w:fill="FFFFFF"/>
        </w:rPr>
        <w:t xml:space="preserve">, and </w:t>
      </w:r>
      <w:hyperlink r:id="rId18" w:history="1">
        <w:r w:rsidRPr="007A0037">
          <w:rPr>
            <w:rStyle w:val="Hyperlink"/>
            <w:rFonts w:cstheme="minorHAnsi"/>
            <w:i/>
            <w:iCs/>
          </w:rPr>
          <w:t>Health Care (Consent) and Care Facility (Admission) Act</w:t>
        </w:r>
      </w:hyperlink>
      <w:r w:rsidRPr="007A0037">
        <w:rPr>
          <w:rFonts w:cstheme="minorHAnsi"/>
          <w:i/>
          <w:iCs/>
        </w:rPr>
        <w:t>.</w:t>
      </w:r>
      <w:r w:rsidRPr="007A0037">
        <w:rPr>
          <w:rFonts w:cstheme="minorHAnsi"/>
        </w:rPr>
        <w:t xml:space="preserve"> </w:t>
      </w:r>
    </w:p>
    <w:p w14:paraId="641713DA" w14:textId="77777777" w:rsidR="00A558E7" w:rsidRDefault="00A558E7">
      <w:pPr>
        <w:pStyle w:val="ListParagraph"/>
        <w:spacing w:after="0" w:line="240" w:lineRule="auto"/>
        <w:rPr>
          <w:rFonts w:cstheme="minorHAnsi"/>
        </w:rPr>
      </w:pPr>
    </w:p>
    <w:p w14:paraId="0483B98C" w14:textId="7B4FDB3A" w:rsidR="009364D3" w:rsidRDefault="0024797A">
      <w:pPr>
        <w:pStyle w:val="ListParagraph"/>
        <w:numPr>
          <w:ilvl w:val="0"/>
          <w:numId w:val="33"/>
        </w:numPr>
        <w:spacing w:after="0" w:line="240" w:lineRule="auto"/>
        <w:rPr>
          <w:rFonts w:cstheme="minorHAnsi"/>
          <w:color w:val="000000" w:themeColor="text1"/>
        </w:rPr>
      </w:pPr>
      <w:r>
        <w:rPr>
          <w:rFonts w:cstheme="minorHAnsi"/>
          <w:color w:val="000000" w:themeColor="text1"/>
        </w:rPr>
        <w:t>T</w:t>
      </w:r>
      <w:r w:rsidR="00EE6CF2" w:rsidRPr="006E3080">
        <w:rPr>
          <w:rFonts w:cstheme="minorHAnsi"/>
          <w:color w:val="000000" w:themeColor="text1"/>
        </w:rPr>
        <w:t xml:space="preserve">he person performing COVID-19 point-of-care antigen testing using the </w:t>
      </w:r>
      <w:r w:rsidR="00337824" w:rsidRPr="006E3080">
        <w:rPr>
          <w:rFonts w:cstheme="minorHAnsi"/>
          <w:color w:val="000000" w:themeColor="text1"/>
        </w:rPr>
        <w:t xml:space="preserve">Test Kits </w:t>
      </w:r>
      <w:r w:rsidR="00645365" w:rsidRPr="006E3080">
        <w:rPr>
          <w:rFonts w:cstheme="minorHAnsi"/>
          <w:color w:val="000000" w:themeColor="text1"/>
        </w:rPr>
        <w:t xml:space="preserve">at </w:t>
      </w:r>
      <w:r w:rsidR="00686014">
        <w:rPr>
          <w:rFonts w:cstheme="minorHAnsi"/>
          <w:color w:val="000000" w:themeColor="text1"/>
        </w:rPr>
        <w:t>the Facility</w:t>
      </w:r>
      <w:r w:rsidR="00EE6CF2" w:rsidRPr="006E3080">
        <w:rPr>
          <w:rFonts w:cstheme="minorHAnsi"/>
          <w:color w:val="000000" w:themeColor="text1"/>
        </w:rPr>
        <w:t xml:space="preserve"> </w:t>
      </w:r>
      <w:r>
        <w:rPr>
          <w:rFonts w:cstheme="minorHAnsi"/>
          <w:color w:val="000000" w:themeColor="text1"/>
        </w:rPr>
        <w:t xml:space="preserve">must have </w:t>
      </w:r>
      <w:r w:rsidR="00EE6CF2" w:rsidRPr="006E3080">
        <w:rPr>
          <w:rFonts w:cstheme="minorHAnsi"/>
          <w:color w:val="000000" w:themeColor="text1"/>
        </w:rPr>
        <w:t xml:space="preserve">the appropriate knowledge, skills, regulation, and oversight to perform the test with a nasal specimen. </w:t>
      </w:r>
      <w:r w:rsidR="00577D9B">
        <w:rPr>
          <w:rFonts w:cstheme="minorHAnsi"/>
          <w:color w:val="000000" w:themeColor="text1"/>
        </w:rPr>
        <w:t xml:space="preserve">Information about the </w:t>
      </w:r>
      <w:r w:rsidR="00577D9B" w:rsidRPr="00C71422">
        <w:rPr>
          <w:lang w:val="en-US"/>
        </w:rPr>
        <w:t>BC Centre of Disease Control (BCCDC)</w:t>
      </w:r>
      <w:r w:rsidR="00577D9B">
        <w:rPr>
          <w:lang w:val="en-US"/>
        </w:rPr>
        <w:t xml:space="preserve"> training program is outlined in </w:t>
      </w:r>
      <w:r w:rsidR="00577D9B" w:rsidRPr="00C415C7">
        <w:rPr>
          <w:b/>
          <w:lang w:val="en-US"/>
        </w:rPr>
        <w:t xml:space="preserve">Appendix </w:t>
      </w:r>
      <w:r w:rsidR="009E0F27">
        <w:rPr>
          <w:b/>
          <w:lang w:val="en-US"/>
        </w:rPr>
        <w:t>2</w:t>
      </w:r>
      <w:r w:rsidR="009E0F27">
        <w:rPr>
          <w:lang w:val="en-US"/>
        </w:rPr>
        <w:t xml:space="preserve"> </w:t>
      </w:r>
      <w:r w:rsidR="00DF2C28">
        <w:rPr>
          <w:lang w:val="en-US"/>
        </w:rPr>
        <w:t>(</w:t>
      </w:r>
      <w:r w:rsidR="00577D9B">
        <w:rPr>
          <w:lang w:val="en-US"/>
        </w:rPr>
        <w:t>attached</w:t>
      </w:r>
      <w:r w:rsidR="00DF2C28">
        <w:rPr>
          <w:lang w:val="en-US"/>
        </w:rPr>
        <w:t>)</w:t>
      </w:r>
      <w:r w:rsidR="00577D9B">
        <w:rPr>
          <w:lang w:val="en-US"/>
        </w:rPr>
        <w:t>.</w:t>
      </w:r>
    </w:p>
    <w:p w14:paraId="3866C379" w14:textId="77777777" w:rsidR="00DE7EC5" w:rsidRPr="006E3080" w:rsidRDefault="00DE7EC5">
      <w:pPr>
        <w:spacing w:after="0" w:line="240" w:lineRule="auto"/>
        <w:ind w:left="1080"/>
        <w:rPr>
          <w:rFonts w:cstheme="minorHAnsi"/>
          <w:color w:val="000000" w:themeColor="text1"/>
        </w:rPr>
      </w:pPr>
    </w:p>
    <w:p w14:paraId="0529E158" w14:textId="78EFE1DC" w:rsidR="00DE7EC5" w:rsidRPr="00305113" w:rsidRDefault="0024797A">
      <w:pPr>
        <w:pStyle w:val="ListParagraph"/>
        <w:numPr>
          <w:ilvl w:val="0"/>
          <w:numId w:val="33"/>
        </w:numPr>
        <w:spacing w:after="0" w:line="240" w:lineRule="auto"/>
        <w:rPr>
          <w:rFonts w:cstheme="minorHAnsi"/>
        </w:rPr>
      </w:pPr>
      <w:r w:rsidRPr="00736417">
        <w:rPr>
          <w:rFonts w:cstheme="minorHAnsi"/>
        </w:rPr>
        <w:t>P</w:t>
      </w:r>
      <w:r w:rsidR="00EE6CF2" w:rsidRPr="00736417">
        <w:rPr>
          <w:rFonts w:cstheme="minorHAnsi"/>
        </w:rPr>
        <w:t xml:space="preserve">ositive </w:t>
      </w:r>
      <w:r w:rsidR="006D3447" w:rsidRPr="00736417">
        <w:rPr>
          <w:rFonts w:cstheme="minorHAnsi"/>
        </w:rPr>
        <w:t xml:space="preserve">screening test </w:t>
      </w:r>
      <w:r w:rsidR="00EE6CF2" w:rsidRPr="00736417">
        <w:rPr>
          <w:rFonts w:cstheme="minorHAnsi"/>
        </w:rPr>
        <w:t xml:space="preserve">results </w:t>
      </w:r>
      <w:r w:rsidRPr="00736417">
        <w:rPr>
          <w:rFonts w:cstheme="minorHAnsi"/>
        </w:rPr>
        <w:t xml:space="preserve">must be </w:t>
      </w:r>
      <w:r w:rsidR="009A5901" w:rsidRPr="00736417">
        <w:rPr>
          <w:rFonts w:cstheme="minorHAnsi"/>
        </w:rPr>
        <w:t xml:space="preserve">reported </w:t>
      </w:r>
      <w:r w:rsidR="00EE6CF2" w:rsidRPr="00736417">
        <w:rPr>
          <w:rFonts w:cstheme="minorHAnsi"/>
        </w:rPr>
        <w:t xml:space="preserve">to public health </w:t>
      </w:r>
      <w:r w:rsidR="00DD0253" w:rsidRPr="00736417">
        <w:rPr>
          <w:rFonts w:cstheme="minorHAnsi"/>
        </w:rPr>
        <w:t>in accordance with</w:t>
      </w:r>
      <w:r w:rsidR="00EE6CF2" w:rsidRPr="00736417">
        <w:rPr>
          <w:rFonts w:cstheme="minorHAnsi"/>
        </w:rPr>
        <w:t xml:space="preserve"> the </w:t>
      </w:r>
      <w:hyperlink r:id="rId19" w:history="1">
        <w:r w:rsidR="00EE6CF2" w:rsidRPr="00736417">
          <w:rPr>
            <w:rStyle w:val="Hyperlink"/>
            <w:rFonts w:cstheme="minorHAnsi"/>
          </w:rPr>
          <w:t>BC Covid-19 Rapid Antigen Screening Program: Guidelines, Requirements and Standard Operating Procedures</w:t>
        </w:r>
      </w:hyperlink>
      <w:r w:rsidR="00B95675">
        <w:rPr>
          <w:rFonts w:cstheme="minorHAnsi"/>
          <w:lang w:eastAsia="en-CA"/>
        </w:rPr>
        <w:t xml:space="preserve">, </w:t>
      </w:r>
      <w:hyperlink r:id="rId20" w:history="1">
        <w:r w:rsidR="00B95675" w:rsidRPr="00B95675">
          <w:rPr>
            <w:rStyle w:val="Hyperlink"/>
            <w:rFonts w:cstheme="minorHAnsi"/>
            <w:lang w:eastAsia="en-CA"/>
          </w:rPr>
          <w:t>letter from the Provincial Health Officer</w:t>
        </w:r>
      </w:hyperlink>
      <w:r w:rsidR="00B95675">
        <w:rPr>
          <w:rFonts w:cstheme="minorHAnsi"/>
          <w:lang w:eastAsia="en-CA"/>
        </w:rPr>
        <w:t xml:space="preserve">, </w:t>
      </w:r>
      <w:r w:rsidR="006D3447" w:rsidRPr="00736417">
        <w:rPr>
          <w:rFonts w:cstheme="minorHAnsi"/>
        </w:rPr>
        <w:t>and any future Public Health guidance and policies issued from time to time</w:t>
      </w:r>
      <w:r w:rsidR="006D3447" w:rsidRPr="00736417">
        <w:rPr>
          <w:rFonts w:eastAsia="Arial" w:cstheme="minorHAnsi"/>
          <w:color w:val="000000"/>
        </w:rPr>
        <w:t xml:space="preserve">.  </w:t>
      </w:r>
      <w:r w:rsidR="00EE6CF2" w:rsidRPr="00736417">
        <w:rPr>
          <w:rFonts w:eastAsia="Arial" w:cstheme="minorHAnsi"/>
          <w:color w:val="000000"/>
        </w:rPr>
        <w:t>Due to the rapidly evolving situation with COVID-19, PHSA and/or the BC Ministry of Health may change the data reporting requirements</w:t>
      </w:r>
      <w:r w:rsidR="00645365" w:rsidRPr="00736417">
        <w:rPr>
          <w:rFonts w:eastAsia="Arial" w:cstheme="minorHAnsi"/>
          <w:color w:val="000000"/>
        </w:rPr>
        <w:t xml:space="preserve">. </w:t>
      </w:r>
      <w:r w:rsidR="00736417" w:rsidRPr="007A0037">
        <w:rPr>
          <w:rFonts w:cstheme="minorHAnsi"/>
        </w:rPr>
        <w:t xml:space="preserve">Please check the </w:t>
      </w:r>
      <w:hyperlink r:id="rId21" w:history="1">
        <w:r w:rsidR="00736417" w:rsidRPr="007A0037">
          <w:rPr>
            <w:rStyle w:val="Hyperlink"/>
            <w:rFonts w:cstheme="minorHAnsi"/>
          </w:rPr>
          <w:t xml:space="preserve">BC </w:t>
        </w:r>
        <w:r w:rsidR="00736417" w:rsidRPr="006E3080">
          <w:rPr>
            <w:rStyle w:val="Hyperlink"/>
            <w:rFonts w:cstheme="minorHAnsi"/>
          </w:rPr>
          <w:t>Rapid COVID-19 Point of Care Screening Program</w:t>
        </w:r>
        <w:r w:rsidR="00736417" w:rsidRPr="007A0037">
          <w:rPr>
            <w:rStyle w:val="Hyperlink"/>
            <w:rFonts w:cstheme="minorHAnsi"/>
          </w:rPr>
          <w:t xml:space="preserve"> website</w:t>
        </w:r>
      </w:hyperlink>
      <w:r w:rsidR="00736417" w:rsidRPr="007A0037">
        <w:rPr>
          <w:rFonts w:cstheme="minorHAnsi"/>
        </w:rPr>
        <w:t xml:space="preserve"> for </w:t>
      </w:r>
      <w:r w:rsidR="00736417" w:rsidRPr="007A0037">
        <w:rPr>
          <w:rFonts w:cstheme="minorHAnsi"/>
        </w:rPr>
        <w:lastRenderedPageBreak/>
        <w:t>updates on a regular basis</w:t>
      </w:r>
      <w:r w:rsidR="00A558E7">
        <w:rPr>
          <w:rFonts w:cstheme="minorHAnsi"/>
        </w:rPr>
        <w:t>.</w:t>
      </w:r>
      <w:r w:rsidR="00305113">
        <w:rPr>
          <w:rFonts w:cstheme="minorHAnsi"/>
        </w:rPr>
        <w:t xml:space="preserve"> </w:t>
      </w:r>
      <w:r w:rsidR="00DF2C28">
        <w:t>I</w:t>
      </w:r>
      <w:r w:rsidR="00DE7EC5" w:rsidRPr="001B1F21">
        <w:t>ndividuals</w:t>
      </w:r>
      <w:r w:rsidR="00DE7EC5" w:rsidRPr="00305113">
        <w:rPr>
          <w:lang w:val="en-US"/>
        </w:rPr>
        <w:t xml:space="preserve"> with the assigned authority and responsibility to report positive COVID-19 Rapid Antigen tests for your </w:t>
      </w:r>
      <w:r w:rsidR="00707358" w:rsidRPr="00305113">
        <w:rPr>
          <w:lang w:val="en-US"/>
        </w:rPr>
        <w:t xml:space="preserve">Facility </w:t>
      </w:r>
      <w:r w:rsidR="00742D8C" w:rsidRPr="00305113">
        <w:rPr>
          <w:lang w:val="en-US"/>
        </w:rPr>
        <w:t xml:space="preserve">need to </w:t>
      </w:r>
      <w:r w:rsidR="00742D8C" w:rsidRPr="0096081E">
        <w:t>enrol</w:t>
      </w:r>
      <w:r w:rsidR="00707358" w:rsidRPr="0096081E">
        <w:t xml:space="preserve"> </w:t>
      </w:r>
      <w:r w:rsidR="00742D8C" w:rsidRPr="0096081E">
        <w:t>in the eForm Application</w:t>
      </w:r>
      <w:r w:rsidR="00707358" w:rsidRPr="0096081E">
        <w:t xml:space="preserve"> by completing the attached enrollment form (</w:t>
      </w:r>
      <w:r w:rsidR="00742D8C" w:rsidRPr="00C415C7">
        <w:rPr>
          <w:b/>
        </w:rPr>
        <w:t xml:space="preserve">Appendix </w:t>
      </w:r>
      <w:r w:rsidR="0043303C">
        <w:rPr>
          <w:b/>
        </w:rPr>
        <w:t>3</w:t>
      </w:r>
      <w:r w:rsidR="0043303C" w:rsidRPr="0096081E">
        <w:t xml:space="preserve"> </w:t>
      </w:r>
      <w:r w:rsidR="00707358" w:rsidRPr="0096081E">
        <w:t xml:space="preserve">attached) and sending it to </w:t>
      </w:r>
      <w:hyperlink r:id="rId22" w:history="1">
        <w:r w:rsidR="00DE7EC5" w:rsidRPr="0096081E">
          <w:rPr>
            <w:rStyle w:val="Hyperlink"/>
          </w:rPr>
          <w:t>eFormsenrolment@phsa.ca</w:t>
        </w:r>
      </w:hyperlink>
      <w:r w:rsidR="00DE7EC5" w:rsidRPr="0096081E">
        <w:t xml:space="preserve"> </w:t>
      </w:r>
    </w:p>
    <w:p w14:paraId="5BBEE782" w14:textId="77777777" w:rsidR="00736417" w:rsidRPr="00A864EA" w:rsidRDefault="00736417" w:rsidP="00023C3C">
      <w:pPr>
        <w:pStyle w:val="ListParagraph"/>
        <w:spacing w:line="240" w:lineRule="auto"/>
        <w:rPr>
          <w:rFonts w:eastAsia="Arial" w:cstheme="minorHAnsi"/>
          <w:color w:val="000000"/>
          <w:highlight w:val="yellow"/>
        </w:rPr>
      </w:pPr>
    </w:p>
    <w:p w14:paraId="7A5F41D4" w14:textId="3640A9E1" w:rsidR="00736417" w:rsidRPr="001B1F21" w:rsidRDefault="0024797A">
      <w:pPr>
        <w:pStyle w:val="ListParagraph"/>
        <w:numPr>
          <w:ilvl w:val="0"/>
          <w:numId w:val="33"/>
        </w:numPr>
        <w:spacing w:after="0" w:line="240" w:lineRule="auto"/>
        <w:rPr>
          <w:rFonts w:cstheme="minorHAnsi"/>
          <w:color w:val="000000" w:themeColor="text1"/>
        </w:rPr>
      </w:pPr>
      <w:r w:rsidRPr="00736417">
        <w:rPr>
          <w:rFonts w:eastAsia="Arial" w:cstheme="minorHAnsi"/>
          <w:color w:val="000000" w:themeColor="text1"/>
        </w:rPr>
        <w:t>N</w:t>
      </w:r>
      <w:r w:rsidR="009B288E" w:rsidRPr="00736417">
        <w:rPr>
          <w:rFonts w:eastAsia="Arial" w:cstheme="minorHAnsi"/>
          <w:color w:val="000000" w:themeColor="text1"/>
        </w:rPr>
        <w:t xml:space="preserve">on-personal statistical usage </w:t>
      </w:r>
      <w:r w:rsidR="00EE6CF2" w:rsidRPr="00736417">
        <w:rPr>
          <w:rFonts w:eastAsia="Arial" w:cstheme="minorHAnsi"/>
          <w:color w:val="000000" w:themeColor="text1"/>
        </w:rPr>
        <w:t xml:space="preserve">of the </w:t>
      </w:r>
      <w:r w:rsidR="00337824" w:rsidRPr="00736417">
        <w:rPr>
          <w:rFonts w:cstheme="minorHAnsi"/>
          <w:color w:val="000000" w:themeColor="text1"/>
        </w:rPr>
        <w:t xml:space="preserve">Test </w:t>
      </w:r>
      <w:r w:rsidR="0073678E" w:rsidRPr="00736417">
        <w:rPr>
          <w:rFonts w:cstheme="minorHAnsi"/>
          <w:color w:val="000000" w:themeColor="text1"/>
        </w:rPr>
        <w:t>Kits must</w:t>
      </w:r>
      <w:r w:rsidRPr="00736417">
        <w:rPr>
          <w:rFonts w:cstheme="minorHAnsi"/>
          <w:color w:val="000000" w:themeColor="text1"/>
        </w:rPr>
        <w:t xml:space="preserve"> be reported to the BC Ministry of Health </w:t>
      </w:r>
      <w:r w:rsidR="00305113">
        <w:rPr>
          <w:rFonts w:cstheme="minorHAnsi"/>
          <w:color w:val="000000" w:themeColor="text1"/>
        </w:rPr>
        <w:t xml:space="preserve">on a </w:t>
      </w:r>
      <w:r w:rsidR="00EE6CF2" w:rsidRPr="00736417">
        <w:rPr>
          <w:rFonts w:eastAsia="Arial" w:cstheme="minorHAnsi"/>
          <w:color w:val="000000" w:themeColor="text1"/>
        </w:rPr>
        <w:t xml:space="preserve">weekly </w:t>
      </w:r>
      <w:r w:rsidR="00305113">
        <w:rPr>
          <w:rFonts w:eastAsia="Arial" w:cstheme="minorHAnsi"/>
          <w:color w:val="000000" w:themeColor="text1"/>
        </w:rPr>
        <w:t xml:space="preserve">basis via email to </w:t>
      </w:r>
      <w:hyperlink r:id="rId23" w:history="1">
        <w:r w:rsidR="00305113">
          <w:rPr>
            <w:rStyle w:val="Hyperlink"/>
            <w:rFonts w:eastAsiaTheme="minorEastAsia" w:hAnsi="Calibri"/>
            <w:kern w:val="24"/>
          </w:rPr>
          <w:t>HLTH.COVIDANALYTICS@gov.bc.ca</w:t>
        </w:r>
      </w:hyperlink>
      <w:r w:rsidR="00305113">
        <w:rPr>
          <w:rFonts w:eastAsiaTheme="minorEastAsia" w:hAnsi="Calibri"/>
          <w:color w:val="000000" w:themeColor="text1"/>
          <w:kern w:val="24"/>
        </w:rPr>
        <w:t xml:space="preserve"> </w:t>
      </w:r>
      <w:r w:rsidR="00305113" w:rsidRPr="00305113">
        <w:rPr>
          <w:noProof/>
          <w:lang w:eastAsia="en-CA"/>
        </w:rPr>
        <w:t xml:space="preserve">by </w:t>
      </w:r>
      <w:r w:rsidR="00305113" w:rsidRPr="001B1F21">
        <w:rPr>
          <w:noProof/>
          <w:lang w:eastAsia="en-CA"/>
        </w:rPr>
        <w:t>5:00 pm each Tuesday</w:t>
      </w:r>
      <w:r w:rsidR="00305113">
        <w:rPr>
          <w:rFonts w:eastAsia="Arial" w:cstheme="minorHAnsi"/>
          <w:color w:val="000000" w:themeColor="text1"/>
        </w:rPr>
        <w:t xml:space="preserve"> </w:t>
      </w:r>
      <w:r w:rsidR="00EE6CF2" w:rsidRPr="00736417">
        <w:rPr>
          <w:rFonts w:eastAsia="Arial" w:cstheme="minorHAnsi"/>
          <w:color w:val="000000" w:themeColor="text1"/>
        </w:rPr>
        <w:t xml:space="preserve">as described in the </w:t>
      </w:r>
      <w:r w:rsidR="00C07C94" w:rsidRPr="00736417">
        <w:rPr>
          <w:rFonts w:eastAsia="Arial" w:cstheme="minorHAnsi"/>
          <w:color w:val="000000" w:themeColor="text1"/>
        </w:rPr>
        <w:t xml:space="preserve">attached </w:t>
      </w:r>
      <w:r w:rsidR="000B6914">
        <w:t>BC Rapid Testing Data Collection Form</w:t>
      </w:r>
      <w:r w:rsidR="000B6914" w:rsidRPr="00736417" w:rsidDel="000B6914">
        <w:rPr>
          <w:rFonts w:eastAsia="Arial" w:cstheme="minorHAnsi"/>
          <w:color w:val="000000" w:themeColor="text1"/>
        </w:rPr>
        <w:t xml:space="preserve"> </w:t>
      </w:r>
      <w:r w:rsidR="007A0037" w:rsidRPr="00736417">
        <w:rPr>
          <w:rFonts w:eastAsia="Arial" w:cstheme="minorHAnsi"/>
          <w:color w:val="000000" w:themeColor="text1"/>
        </w:rPr>
        <w:t>(</w:t>
      </w:r>
      <w:r w:rsidR="007A0037" w:rsidRPr="00C415C7">
        <w:rPr>
          <w:rFonts w:eastAsia="Arial" w:cstheme="minorHAnsi"/>
          <w:b/>
          <w:color w:val="000000" w:themeColor="text1"/>
        </w:rPr>
        <w:t xml:space="preserve">Appendix </w:t>
      </w:r>
      <w:r w:rsidR="0043303C">
        <w:rPr>
          <w:rFonts w:eastAsia="Arial" w:cstheme="minorHAnsi"/>
          <w:b/>
          <w:color w:val="000000" w:themeColor="text1"/>
        </w:rPr>
        <w:t>4</w:t>
      </w:r>
      <w:r w:rsidR="0043303C" w:rsidRPr="00736417">
        <w:rPr>
          <w:rFonts w:eastAsia="Arial" w:cstheme="minorHAnsi"/>
          <w:color w:val="000000" w:themeColor="text1"/>
        </w:rPr>
        <w:t xml:space="preserve"> </w:t>
      </w:r>
      <w:r w:rsidR="007A0037" w:rsidRPr="00736417">
        <w:rPr>
          <w:rFonts w:eastAsia="Arial" w:cstheme="minorHAnsi"/>
          <w:color w:val="000000" w:themeColor="text1"/>
        </w:rPr>
        <w:t>attached)</w:t>
      </w:r>
      <w:r w:rsidR="00645365" w:rsidRPr="00736417">
        <w:rPr>
          <w:rFonts w:cstheme="minorHAnsi"/>
          <w:color w:val="000000" w:themeColor="text1"/>
        </w:rPr>
        <w:t xml:space="preserve">. </w:t>
      </w:r>
      <w:r w:rsidR="00645365" w:rsidRPr="001B1F21">
        <w:rPr>
          <w:rFonts w:cstheme="minorHAnsi"/>
          <w:color w:val="000000" w:themeColor="text1"/>
        </w:rPr>
        <w:t xml:space="preserve">Reporting must begin </w:t>
      </w:r>
      <w:r w:rsidR="00EE6CF2" w:rsidRPr="001B1F21">
        <w:rPr>
          <w:rFonts w:cstheme="minorHAnsi"/>
          <w:color w:val="000000" w:themeColor="text1"/>
        </w:rPr>
        <w:t xml:space="preserve">in the first week the </w:t>
      </w:r>
      <w:r w:rsidR="00337824" w:rsidRPr="001B1F21">
        <w:rPr>
          <w:rFonts w:cstheme="minorHAnsi"/>
          <w:color w:val="000000" w:themeColor="text1"/>
        </w:rPr>
        <w:t>Test Kits are</w:t>
      </w:r>
      <w:r w:rsidR="00EE6CF2" w:rsidRPr="001B1F21">
        <w:rPr>
          <w:rFonts w:cstheme="minorHAnsi"/>
          <w:color w:val="000000" w:themeColor="text1"/>
        </w:rPr>
        <w:t xml:space="preserve"> received and continu</w:t>
      </w:r>
      <w:r w:rsidR="00645365" w:rsidRPr="001B1F21">
        <w:rPr>
          <w:rFonts w:cstheme="minorHAnsi"/>
          <w:color w:val="000000" w:themeColor="text1"/>
        </w:rPr>
        <w:t>e</w:t>
      </w:r>
      <w:r w:rsidR="00EE6CF2" w:rsidRPr="001B1F21">
        <w:rPr>
          <w:rFonts w:cstheme="minorHAnsi"/>
          <w:color w:val="000000" w:themeColor="text1"/>
        </w:rPr>
        <w:t xml:space="preserve"> until the </w:t>
      </w:r>
      <w:r w:rsidR="00337824" w:rsidRPr="001B1F21">
        <w:rPr>
          <w:rFonts w:cstheme="minorHAnsi"/>
          <w:color w:val="000000" w:themeColor="text1"/>
        </w:rPr>
        <w:t xml:space="preserve">Test Kits are </w:t>
      </w:r>
      <w:r w:rsidR="00EE6CF2" w:rsidRPr="001B1F21">
        <w:rPr>
          <w:rFonts w:cstheme="minorHAnsi"/>
          <w:color w:val="000000" w:themeColor="text1"/>
        </w:rPr>
        <w:t xml:space="preserve">fully used, or the PHSA and/or </w:t>
      </w:r>
      <w:r w:rsidR="00EE6CF2" w:rsidRPr="001B1F21">
        <w:rPr>
          <w:rFonts w:eastAsia="Arial" w:cstheme="minorHAnsi"/>
          <w:color w:val="000000" w:themeColor="text1"/>
        </w:rPr>
        <w:t>BC Ministry of Health</w:t>
      </w:r>
      <w:r w:rsidR="00EE6CF2" w:rsidRPr="001B1F21">
        <w:rPr>
          <w:rFonts w:cstheme="minorHAnsi"/>
          <w:color w:val="000000" w:themeColor="text1"/>
        </w:rPr>
        <w:t xml:space="preserve"> determines that such reports are no longer required.</w:t>
      </w:r>
      <w:r w:rsidR="00EE6CF2" w:rsidRPr="001B1F21">
        <w:rPr>
          <w:rFonts w:eastAsia="Arial" w:cstheme="minorHAnsi"/>
          <w:color w:val="000000" w:themeColor="text1"/>
        </w:rPr>
        <w:t xml:space="preserve"> Due to the rapidly evolving situation with COVID-19, PHSA and/or the BC Ministry of Health may change the data reporting requirements</w:t>
      </w:r>
      <w:r w:rsidR="00736417" w:rsidRPr="001B1F21">
        <w:rPr>
          <w:rFonts w:eastAsia="Arial" w:cstheme="minorHAnsi"/>
          <w:color w:val="000000" w:themeColor="text1"/>
        </w:rPr>
        <w:t xml:space="preserve">. </w:t>
      </w:r>
      <w:r w:rsidR="00736417" w:rsidRPr="00305113">
        <w:rPr>
          <w:rFonts w:cstheme="minorHAnsi"/>
        </w:rPr>
        <w:t xml:space="preserve">Please check the </w:t>
      </w:r>
      <w:hyperlink r:id="rId24" w:history="1">
        <w:r w:rsidR="00736417" w:rsidRPr="00305113">
          <w:rPr>
            <w:rStyle w:val="Hyperlink"/>
            <w:rFonts w:cstheme="minorHAnsi"/>
          </w:rPr>
          <w:t>BC Rapid COVID-19 Point of Care Screening Program website</w:t>
        </w:r>
      </w:hyperlink>
      <w:r w:rsidR="00736417" w:rsidRPr="00305113">
        <w:rPr>
          <w:rFonts w:cstheme="minorHAnsi"/>
        </w:rPr>
        <w:t xml:space="preserve"> for updates on a regular basis.</w:t>
      </w:r>
    </w:p>
    <w:p w14:paraId="2555EA3B" w14:textId="77777777" w:rsidR="00145138" w:rsidRDefault="00145138" w:rsidP="00023C3C">
      <w:pPr>
        <w:spacing w:line="240" w:lineRule="auto"/>
      </w:pPr>
    </w:p>
    <w:p w14:paraId="08E02EF6" w14:textId="15E1DF18" w:rsidR="00F336DB" w:rsidRDefault="0024797A">
      <w:pPr>
        <w:pStyle w:val="ListParagraph"/>
        <w:numPr>
          <w:ilvl w:val="0"/>
          <w:numId w:val="33"/>
        </w:numPr>
        <w:spacing w:after="0" w:line="240" w:lineRule="auto"/>
        <w:rPr>
          <w:rFonts w:cstheme="minorHAnsi"/>
          <w:color w:val="000000" w:themeColor="text1"/>
        </w:rPr>
      </w:pPr>
      <w:r>
        <w:rPr>
          <w:rFonts w:cstheme="minorHAnsi"/>
          <w:color w:val="000000" w:themeColor="text1"/>
        </w:rPr>
        <w:t>T</w:t>
      </w:r>
      <w:r w:rsidR="00EE6CF2" w:rsidRPr="006E3080">
        <w:rPr>
          <w:rFonts w:cstheme="minorHAnsi"/>
          <w:color w:val="000000" w:themeColor="text1"/>
        </w:rPr>
        <w:t xml:space="preserve">hose being screened </w:t>
      </w:r>
      <w:r>
        <w:rPr>
          <w:rFonts w:cstheme="minorHAnsi"/>
          <w:color w:val="000000" w:themeColor="text1"/>
        </w:rPr>
        <w:t xml:space="preserve">must </w:t>
      </w:r>
      <w:r w:rsidR="00EE6CF2" w:rsidRPr="006E3080">
        <w:rPr>
          <w:rFonts w:cstheme="minorHAnsi"/>
          <w:color w:val="000000" w:themeColor="text1"/>
        </w:rPr>
        <w:t xml:space="preserve">understand their legal rights and </w:t>
      </w:r>
      <w:r w:rsidR="00EE6CF2" w:rsidRPr="00645365">
        <w:rPr>
          <w:rFonts w:cstheme="minorHAnsi"/>
          <w:color w:val="000000" w:themeColor="text1"/>
        </w:rPr>
        <w:t xml:space="preserve">obligations prior to testing and provide verbal consent before a test is performed.  </w:t>
      </w:r>
    </w:p>
    <w:p w14:paraId="1CFE2B2F" w14:textId="1B43028C" w:rsidR="00797065" w:rsidRPr="00A864EA" w:rsidRDefault="00797065" w:rsidP="00023C3C">
      <w:pPr>
        <w:pStyle w:val="ListParagraph"/>
        <w:spacing w:line="240" w:lineRule="auto"/>
        <w:rPr>
          <w:rFonts w:cstheme="minorHAnsi"/>
          <w:color w:val="000000" w:themeColor="text1"/>
        </w:rPr>
      </w:pPr>
    </w:p>
    <w:p w14:paraId="5C0235F0" w14:textId="77777777" w:rsidR="00797065" w:rsidRDefault="00797065">
      <w:pPr>
        <w:pStyle w:val="NormalWeb"/>
        <w:numPr>
          <w:ilvl w:val="0"/>
          <w:numId w:val="33"/>
        </w:numPr>
        <w:spacing w:before="0" w:beforeAutospacing="0" w:after="0" w:afterAutospacing="0"/>
        <w:jc w:val="both"/>
        <w:rPr>
          <w:rFonts w:asciiTheme="minorHAnsi" w:hAnsiTheme="minorHAnsi" w:cstheme="minorHAnsi"/>
          <w:color w:val="000000" w:themeColor="text1"/>
        </w:rPr>
      </w:pPr>
      <w:r w:rsidRPr="00686014">
        <w:rPr>
          <w:rFonts w:asciiTheme="minorHAnsi" w:hAnsiTheme="minorHAnsi" w:cstheme="minorHAnsi"/>
          <w:color w:val="000000" w:themeColor="text1"/>
        </w:rPr>
        <w:t>Any and all costs associated with testing or the Test Kits shall be borne by the Facility including</w:t>
      </w:r>
      <w:r w:rsidRPr="006E3080">
        <w:rPr>
          <w:rFonts w:asciiTheme="minorHAnsi" w:hAnsiTheme="minorHAnsi" w:cstheme="minorHAnsi"/>
          <w:color w:val="000000" w:themeColor="text1"/>
        </w:rPr>
        <w:t>, without limitation, the following costs: human resources, reporting, storage, operational needs, quality assurance, validation and facilities.</w:t>
      </w:r>
    </w:p>
    <w:p w14:paraId="24A75F26" w14:textId="77777777" w:rsidR="00797065" w:rsidRPr="003E68CB" w:rsidRDefault="00797065">
      <w:pPr>
        <w:pStyle w:val="NormalWeb"/>
        <w:spacing w:before="0" w:beforeAutospacing="0" w:after="0" w:afterAutospacing="0"/>
        <w:ind w:left="720"/>
        <w:jc w:val="both"/>
        <w:rPr>
          <w:rFonts w:asciiTheme="minorHAnsi" w:hAnsiTheme="minorHAnsi" w:cstheme="minorHAnsi"/>
          <w:color w:val="000000" w:themeColor="text1"/>
        </w:rPr>
      </w:pPr>
    </w:p>
    <w:p w14:paraId="43F9ED9A" w14:textId="77777777" w:rsidR="00797065" w:rsidRDefault="00797065">
      <w:pPr>
        <w:pStyle w:val="NormalWeb"/>
        <w:numPr>
          <w:ilvl w:val="0"/>
          <w:numId w:val="33"/>
        </w:numPr>
        <w:spacing w:before="0" w:beforeAutospacing="0" w:after="0" w:afterAutospacing="0"/>
        <w:jc w:val="both"/>
        <w:rPr>
          <w:rFonts w:asciiTheme="minorHAnsi" w:hAnsiTheme="minorHAnsi" w:cstheme="minorHAnsi"/>
          <w:color w:val="000000" w:themeColor="text1"/>
        </w:rPr>
      </w:pPr>
      <w:r w:rsidRPr="00686014">
        <w:rPr>
          <w:rFonts w:asciiTheme="minorHAnsi" w:hAnsiTheme="minorHAnsi" w:cstheme="minorHAnsi"/>
          <w:color w:val="000000" w:themeColor="text1"/>
        </w:rPr>
        <w:t>All Test Kits supplied or made available by PHSA are provided on an “as is” and “as available” basis and PHSA provides no warranty or representations of any kind, express or implied, as to the Test Kits, production or materials of the Test Kits, results of the use thereof or compliance with any other requirements.</w:t>
      </w:r>
    </w:p>
    <w:p w14:paraId="73B2A122" w14:textId="74C57824" w:rsidR="00797065" w:rsidRDefault="00797065" w:rsidP="00023C3C">
      <w:pPr>
        <w:pStyle w:val="ListParagraph"/>
        <w:spacing w:line="240" w:lineRule="auto"/>
        <w:rPr>
          <w:rFonts w:cstheme="minorHAnsi"/>
          <w:color w:val="000000" w:themeColor="text1"/>
        </w:rPr>
      </w:pPr>
    </w:p>
    <w:p w14:paraId="581DEB86" w14:textId="365EF8FB" w:rsidR="00797065" w:rsidRDefault="00797065">
      <w:pPr>
        <w:pStyle w:val="NormalWeb"/>
        <w:numPr>
          <w:ilvl w:val="0"/>
          <w:numId w:val="33"/>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A completed o</w:t>
      </w:r>
      <w:r w:rsidRPr="006E3080">
        <w:rPr>
          <w:rFonts w:asciiTheme="minorHAnsi" w:hAnsiTheme="minorHAnsi" w:cstheme="minorHAnsi"/>
          <w:color w:val="000000" w:themeColor="text1"/>
        </w:rPr>
        <w:t xml:space="preserve">rder </w:t>
      </w:r>
      <w:r>
        <w:rPr>
          <w:rFonts w:asciiTheme="minorHAnsi" w:hAnsiTheme="minorHAnsi" w:cstheme="minorHAnsi"/>
          <w:color w:val="000000" w:themeColor="text1"/>
        </w:rPr>
        <w:t>f</w:t>
      </w:r>
      <w:r w:rsidRPr="006E3080">
        <w:rPr>
          <w:rFonts w:asciiTheme="minorHAnsi" w:hAnsiTheme="minorHAnsi" w:cstheme="minorHAnsi"/>
          <w:color w:val="000000" w:themeColor="text1"/>
        </w:rPr>
        <w:t>orm (</w:t>
      </w:r>
      <w:r w:rsidRPr="00C415C7">
        <w:rPr>
          <w:rFonts w:asciiTheme="minorHAnsi" w:hAnsiTheme="minorHAnsi" w:cstheme="minorHAnsi"/>
          <w:b/>
          <w:color w:val="000000" w:themeColor="text1"/>
        </w:rPr>
        <w:t>Appendix 1</w:t>
      </w:r>
      <w:r w:rsidRPr="006E3080">
        <w:rPr>
          <w:rFonts w:asciiTheme="minorHAnsi" w:hAnsiTheme="minorHAnsi" w:cstheme="minorHAnsi"/>
          <w:color w:val="000000" w:themeColor="text1"/>
        </w:rPr>
        <w:t xml:space="preserve"> attached) </w:t>
      </w:r>
      <w:r>
        <w:rPr>
          <w:rFonts w:asciiTheme="minorHAnsi" w:hAnsiTheme="minorHAnsi" w:cstheme="minorHAnsi"/>
          <w:color w:val="000000" w:themeColor="text1"/>
        </w:rPr>
        <w:t xml:space="preserve">must be submitted </w:t>
      </w:r>
      <w:r w:rsidRPr="006E3080">
        <w:rPr>
          <w:rFonts w:asciiTheme="minorHAnsi" w:hAnsiTheme="minorHAnsi" w:cstheme="minorHAnsi"/>
          <w:color w:val="000000" w:themeColor="text1"/>
        </w:rPr>
        <w:t>to PHSA</w:t>
      </w:r>
      <w:r w:rsidRPr="002D4F61">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Pr="006E3080">
        <w:rPr>
          <w:rFonts w:asciiTheme="minorHAnsi" w:hAnsiTheme="minorHAnsi" w:cstheme="minorHAnsi"/>
          <w:color w:val="000000" w:themeColor="text1"/>
        </w:rPr>
        <w:t xml:space="preserve">o order Test Kits. PHSA will </w:t>
      </w:r>
      <w:r w:rsidR="00C67566">
        <w:rPr>
          <w:rFonts w:asciiTheme="minorHAnsi" w:hAnsiTheme="minorHAnsi" w:cstheme="minorHAnsi"/>
          <w:color w:val="000000" w:themeColor="text1"/>
        </w:rPr>
        <w:t xml:space="preserve">provide </w:t>
      </w:r>
      <w:r w:rsidRPr="006E3080">
        <w:rPr>
          <w:rFonts w:asciiTheme="minorHAnsi" w:hAnsiTheme="minorHAnsi" w:cstheme="minorHAnsi"/>
          <w:color w:val="000000" w:themeColor="text1"/>
        </w:rPr>
        <w:t xml:space="preserve">Test Kits </w:t>
      </w:r>
      <w:r>
        <w:rPr>
          <w:rFonts w:asciiTheme="minorHAnsi" w:hAnsiTheme="minorHAnsi" w:cstheme="minorHAnsi"/>
          <w:color w:val="000000" w:themeColor="text1"/>
        </w:rPr>
        <w:t xml:space="preserve">to the Facility </w:t>
      </w:r>
      <w:r w:rsidRPr="006E3080">
        <w:rPr>
          <w:rFonts w:asciiTheme="minorHAnsi" w:hAnsiTheme="minorHAnsi" w:cstheme="minorHAnsi"/>
          <w:color w:val="000000" w:themeColor="text1"/>
        </w:rPr>
        <w:t xml:space="preserve">subject to availability and written acceptance by PHSA of the </w:t>
      </w:r>
      <w:r>
        <w:rPr>
          <w:rFonts w:asciiTheme="minorHAnsi" w:hAnsiTheme="minorHAnsi" w:cstheme="minorHAnsi"/>
          <w:color w:val="000000" w:themeColor="text1"/>
        </w:rPr>
        <w:t>order form</w:t>
      </w:r>
      <w:r w:rsidRPr="006E3080">
        <w:rPr>
          <w:rFonts w:asciiTheme="minorHAnsi" w:hAnsiTheme="minorHAnsi" w:cstheme="minorHAnsi"/>
          <w:color w:val="000000" w:themeColor="text1"/>
        </w:rPr>
        <w:t xml:space="preserve">.  </w:t>
      </w:r>
    </w:p>
    <w:p w14:paraId="7C1A6D5F" w14:textId="7FC69A9C" w:rsidR="00797065" w:rsidRPr="00686014" w:rsidRDefault="00797065">
      <w:pPr>
        <w:pStyle w:val="NormalWeb"/>
        <w:spacing w:before="0" w:beforeAutospacing="0" w:after="0" w:afterAutospacing="0"/>
        <w:jc w:val="both"/>
        <w:rPr>
          <w:rFonts w:asciiTheme="minorHAnsi" w:hAnsiTheme="minorHAnsi" w:cstheme="minorHAnsi"/>
          <w:color w:val="000000" w:themeColor="text1"/>
        </w:rPr>
      </w:pPr>
    </w:p>
    <w:p w14:paraId="5214FC91" w14:textId="66B5C76D" w:rsidR="007C7A71" w:rsidRPr="006E3080" w:rsidRDefault="007C7A71">
      <w:pPr>
        <w:pStyle w:val="NormalWeb"/>
        <w:numPr>
          <w:ilvl w:val="0"/>
          <w:numId w:val="29"/>
        </w:numPr>
        <w:spacing w:before="0" w:beforeAutospacing="0" w:after="0" w:afterAutospacing="0"/>
        <w:jc w:val="both"/>
        <w:rPr>
          <w:rFonts w:asciiTheme="minorHAnsi" w:hAnsiTheme="minorHAnsi" w:cstheme="minorHAnsi"/>
          <w:color w:val="000000" w:themeColor="text1"/>
        </w:rPr>
      </w:pPr>
      <w:r w:rsidRPr="00A864EA">
        <w:rPr>
          <w:rFonts w:asciiTheme="minorHAnsi" w:hAnsiTheme="minorHAnsi" w:cstheme="minorHAnsi"/>
          <w:b/>
          <w:bCs/>
          <w:color w:val="000000" w:themeColor="text1"/>
          <w:u w:val="single"/>
        </w:rPr>
        <w:t>Limitation of Liability</w:t>
      </w:r>
      <w:r w:rsidRPr="00A864EA">
        <w:rPr>
          <w:rFonts w:asciiTheme="minorHAnsi" w:hAnsiTheme="minorHAnsi" w:cstheme="minorHAnsi"/>
          <w:b/>
          <w:bCs/>
          <w:color w:val="000000" w:themeColor="text1"/>
        </w:rPr>
        <w:t>.</w:t>
      </w:r>
      <w:r w:rsidRPr="006E3080">
        <w:rPr>
          <w:rFonts w:asciiTheme="minorHAnsi" w:hAnsiTheme="minorHAnsi" w:cstheme="minorHAnsi"/>
          <w:b/>
          <w:color w:val="000000" w:themeColor="text1"/>
        </w:rPr>
        <w:t xml:space="preserve">  </w:t>
      </w:r>
      <w:r w:rsidRPr="006E3080">
        <w:rPr>
          <w:rFonts w:asciiTheme="minorHAnsi" w:hAnsiTheme="minorHAnsi" w:cstheme="minorHAnsi"/>
          <w:color w:val="000000" w:themeColor="text1"/>
        </w:rPr>
        <w:t xml:space="preserve">Under no circumstances will PHSA </w:t>
      </w:r>
      <w:r w:rsidR="00B85C34" w:rsidRPr="006E3080">
        <w:rPr>
          <w:rFonts w:asciiTheme="minorHAnsi" w:hAnsiTheme="minorHAnsi" w:cstheme="minorHAnsi"/>
          <w:color w:val="000000" w:themeColor="text1"/>
          <w:lang w:val="en-US"/>
        </w:rPr>
        <w:t xml:space="preserve">be liable to </w:t>
      </w:r>
      <w:r w:rsidR="00C8748E">
        <w:rPr>
          <w:rFonts w:asciiTheme="minorHAnsi" w:hAnsiTheme="minorHAnsi" w:cstheme="minorHAnsi"/>
          <w:color w:val="000000" w:themeColor="text1"/>
          <w:lang w:val="en-US"/>
        </w:rPr>
        <w:t>the Facility</w:t>
      </w:r>
      <w:r w:rsidRPr="006E3080">
        <w:rPr>
          <w:rFonts w:asciiTheme="minorHAnsi" w:hAnsiTheme="minorHAnsi" w:cstheme="minorHAnsi"/>
          <w:color w:val="000000" w:themeColor="text1"/>
          <w:lang w:val="en-US"/>
        </w:rPr>
        <w:t xml:space="preserve">, or any other person or business entity for any direct, indirect, special, incidental, consequential, or other damages whether in contract, tort (including negligence) or otherwise, including, without limitation, related to any financial losses, personal injury, bodily injury, death or financial loss associated with  any use of the </w:t>
      </w:r>
      <w:r w:rsidRPr="006E3080">
        <w:rPr>
          <w:rFonts w:asciiTheme="minorHAnsi" w:hAnsiTheme="minorHAnsi" w:cstheme="minorHAnsi"/>
          <w:color w:val="000000" w:themeColor="text1"/>
        </w:rPr>
        <w:t>Test Kits</w:t>
      </w:r>
      <w:r w:rsidRPr="006E3080">
        <w:rPr>
          <w:rFonts w:asciiTheme="minorHAnsi" w:hAnsiTheme="minorHAnsi" w:cstheme="minorHAnsi"/>
          <w:color w:val="000000" w:themeColor="text1"/>
          <w:lang w:val="en-US"/>
        </w:rPr>
        <w:t>.</w:t>
      </w:r>
    </w:p>
    <w:p w14:paraId="5A0401F3" w14:textId="77777777" w:rsidR="007C7A71" w:rsidRPr="006E3080" w:rsidRDefault="007C7A71" w:rsidP="002739C4">
      <w:pPr>
        <w:pStyle w:val="NormalWeb"/>
        <w:spacing w:before="0" w:beforeAutospacing="0" w:after="0" w:afterAutospacing="0"/>
        <w:jc w:val="both"/>
        <w:rPr>
          <w:rFonts w:asciiTheme="minorHAnsi" w:hAnsiTheme="minorHAnsi" w:cstheme="minorHAnsi"/>
          <w:b/>
          <w:color w:val="000000" w:themeColor="text1"/>
        </w:rPr>
      </w:pPr>
    </w:p>
    <w:p w14:paraId="3088DE4D" w14:textId="180B287E" w:rsidR="007A0037" w:rsidRDefault="007C7A71" w:rsidP="002739C4">
      <w:pPr>
        <w:pStyle w:val="NormalWeb"/>
        <w:spacing w:before="0" w:beforeAutospacing="0" w:after="0" w:afterAutospacing="0"/>
        <w:jc w:val="both"/>
        <w:rPr>
          <w:rFonts w:asciiTheme="minorHAnsi" w:hAnsiTheme="minorHAnsi" w:cstheme="minorHAnsi"/>
          <w:bCs/>
        </w:rPr>
      </w:pPr>
      <w:r w:rsidRPr="007A0037">
        <w:rPr>
          <w:rFonts w:asciiTheme="minorHAnsi" w:hAnsiTheme="minorHAnsi" w:cstheme="minorHAnsi"/>
          <w:bCs/>
        </w:rPr>
        <w:t xml:space="preserve">Please feel free </w:t>
      </w:r>
      <w:r w:rsidRPr="006E3080">
        <w:rPr>
          <w:rFonts w:asciiTheme="minorHAnsi" w:hAnsiTheme="minorHAnsi" w:cstheme="minorHAnsi"/>
          <w:bCs/>
        </w:rPr>
        <w:t xml:space="preserve">to contact us at </w:t>
      </w:r>
      <w:hyperlink r:id="rId25" w:history="1">
        <w:r w:rsidRPr="006E3080">
          <w:rPr>
            <w:rStyle w:val="Hyperlink"/>
            <w:rFonts w:asciiTheme="minorHAnsi" w:hAnsiTheme="minorHAnsi" w:cstheme="minorHAnsi"/>
            <w:shd w:val="clear" w:color="auto" w:fill="FFFFFF"/>
          </w:rPr>
          <w:t>RapidPOCTeam@phsa.ca</w:t>
        </w:r>
      </w:hyperlink>
      <w:r w:rsidRPr="006E3080">
        <w:rPr>
          <w:rFonts w:asciiTheme="minorHAnsi" w:hAnsiTheme="minorHAnsi" w:cstheme="minorHAnsi"/>
          <w:color w:val="333333"/>
          <w:shd w:val="clear" w:color="auto" w:fill="FFFFFF"/>
        </w:rPr>
        <w:t> </w:t>
      </w:r>
      <w:r w:rsidRPr="006E3080">
        <w:rPr>
          <w:rFonts w:asciiTheme="minorHAnsi" w:hAnsiTheme="minorHAnsi" w:cstheme="minorHAnsi"/>
          <w:bCs/>
        </w:rPr>
        <w:t>if you have any questions</w:t>
      </w:r>
      <w:r w:rsidRPr="007A0037">
        <w:rPr>
          <w:rFonts w:asciiTheme="minorHAnsi" w:hAnsiTheme="minorHAnsi" w:cstheme="minorHAnsi"/>
          <w:bCs/>
        </w:rPr>
        <w:t xml:space="preserve">. </w:t>
      </w:r>
    </w:p>
    <w:p w14:paraId="4B53CEE5" w14:textId="77777777" w:rsidR="00146482" w:rsidRDefault="00146482" w:rsidP="002739C4">
      <w:pPr>
        <w:pStyle w:val="NormalWeb"/>
        <w:spacing w:before="0" w:beforeAutospacing="0" w:after="0" w:afterAutospacing="0"/>
        <w:jc w:val="both"/>
        <w:rPr>
          <w:rFonts w:asciiTheme="minorHAnsi" w:hAnsiTheme="minorHAnsi" w:cstheme="minorHAnsi"/>
          <w:bCs/>
        </w:rPr>
      </w:pPr>
    </w:p>
    <w:p w14:paraId="57530703" w14:textId="03878305" w:rsidR="00023C3C" w:rsidRDefault="00023C3C" w:rsidP="002739C4">
      <w:pPr>
        <w:pStyle w:val="NormalWeb"/>
        <w:spacing w:before="0" w:beforeAutospacing="0" w:after="0" w:afterAutospacing="0"/>
        <w:jc w:val="both"/>
        <w:rPr>
          <w:rFonts w:asciiTheme="minorHAnsi" w:hAnsiTheme="minorHAnsi" w:cstheme="minorHAnsi"/>
          <w:bCs/>
        </w:rPr>
      </w:pPr>
      <w:r>
        <w:rPr>
          <w:rFonts w:asciiTheme="minorHAnsi" w:hAnsiTheme="minorHAnsi" w:cstheme="minorHAnsi"/>
        </w:rPr>
        <w:object w:dxaOrig="1531" w:dyaOrig="990" w14:anchorId="004F7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6" o:title=""/>
          </v:shape>
          <o:OLEObject Type="Embed" ProgID="AcroExch.Document.2017" ShapeID="_x0000_i1025" DrawAspect="Icon" ObjectID="_1690966354" r:id="rId27"/>
        </w:object>
      </w:r>
    </w:p>
    <w:p w14:paraId="672C2027" w14:textId="46842018" w:rsidR="00023C3C" w:rsidRDefault="00194C9C" w:rsidP="002739C4">
      <w:pPr>
        <w:pStyle w:val="NormalWeb"/>
        <w:spacing w:before="0" w:beforeAutospacing="0" w:after="0" w:afterAutospacing="0"/>
        <w:jc w:val="both"/>
        <w:rPr>
          <w:rFonts w:asciiTheme="minorHAnsi" w:hAnsiTheme="minorHAnsi" w:cstheme="minorHAnsi"/>
        </w:rPr>
      </w:pPr>
      <w:r>
        <w:rPr>
          <w:rFonts w:asciiTheme="minorHAnsi" w:hAnsiTheme="minorHAnsi" w:cstheme="minorHAnsi"/>
          <w:bCs/>
        </w:rPr>
        <w:object w:dxaOrig="1508" w:dyaOrig="984" w14:anchorId="7F1D26E9">
          <v:shape id="_x0000_i1026" type="#_x0000_t75" style="width:75.5pt;height:49.5pt" o:ole="">
            <v:imagedata r:id="rId28" o:title=""/>
          </v:shape>
          <o:OLEObject Type="Embed" ProgID="AcroExch.Document.2017" ShapeID="_x0000_i1026" DrawAspect="Icon" ObjectID="_1690966355" r:id="rId29"/>
        </w:object>
      </w:r>
      <w:r w:rsidR="00023C3C">
        <w:rPr>
          <w:rFonts w:cstheme="minorHAnsi"/>
          <w:noProof/>
        </w:rPr>
        <w:br w:type="textWrapping" w:clear="all"/>
      </w:r>
      <w:r w:rsidR="00023C3C">
        <w:rPr>
          <w:rFonts w:asciiTheme="minorHAnsi" w:hAnsiTheme="minorHAnsi" w:cstheme="minorHAnsi"/>
        </w:rPr>
        <w:object w:dxaOrig="1531" w:dyaOrig="990" w14:anchorId="68052DDA">
          <v:shape id="_x0000_i1027" type="#_x0000_t75" style="width:76.5pt;height:49.5pt" o:ole="">
            <v:imagedata r:id="rId30" o:title=""/>
          </v:shape>
          <o:OLEObject Type="Embed" ProgID="Excel.Sheet.12" ShapeID="_x0000_i1027" DrawAspect="Icon" ObjectID="_1690966356" r:id="rId31"/>
        </w:object>
      </w:r>
    </w:p>
    <w:p w14:paraId="292786FB" w14:textId="2DC55C47" w:rsidR="00F26E05" w:rsidRPr="006E3080" w:rsidRDefault="00023C3C">
      <w:pPr>
        <w:pStyle w:val="NormalWeb"/>
        <w:spacing w:before="0" w:beforeAutospacing="0" w:after="0" w:afterAutospacing="0"/>
        <w:jc w:val="both"/>
        <w:rPr>
          <w:rFonts w:asciiTheme="minorHAnsi" w:hAnsiTheme="minorHAnsi" w:cstheme="minorHAnsi"/>
        </w:rPr>
      </w:pPr>
      <w:r>
        <w:rPr>
          <w:rFonts w:asciiTheme="minorHAnsi" w:hAnsiTheme="minorHAnsi" w:cstheme="minorHAnsi"/>
        </w:rPr>
        <w:object w:dxaOrig="1531" w:dyaOrig="990" w14:anchorId="620967C4">
          <v:shape id="_x0000_i1028" type="#_x0000_t75" style="width:76.5pt;height:49.5pt" o:ole="">
            <v:imagedata r:id="rId32" o:title=""/>
          </v:shape>
          <o:OLEObject Type="Embed" ProgID="Excel.Sheet.12" ShapeID="_x0000_i1028" DrawAspect="Icon" ObjectID="_1690966357" r:id="rId33"/>
        </w:object>
      </w:r>
    </w:p>
    <w:sectPr w:rsidR="00F26E05" w:rsidRPr="006E3080" w:rsidSect="00023C3C">
      <w:headerReference w:type="even" r:id="rId34"/>
      <w:headerReference w:type="default" r:id="rId35"/>
      <w:footerReference w:type="even" r:id="rId36"/>
      <w:footerReference w:type="default" r:id="rId37"/>
      <w:headerReference w:type="first" r:id="rId38"/>
      <w:footerReference w:type="first" r:id="rId39"/>
      <w:type w:val="continuous"/>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1F7A4" w14:textId="77777777" w:rsidR="00F26E05" w:rsidRDefault="00F26E05" w:rsidP="008A1367">
      <w:pPr>
        <w:spacing w:after="0" w:line="240" w:lineRule="auto"/>
      </w:pPr>
      <w:r>
        <w:separator/>
      </w:r>
    </w:p>
  </w:endnote>
  <w:endnote w:type="continuationSeparator" w:id="0">
    <w:p w14:paraId="598A31B0" w14:textId="77777777" w:rsidR="00F26E05" w:rsidRDefault="00F26E05" w:rsidP="008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D3E0" w14:textId="77777777" w:rsidR="009A4FD1" w:rsidRDefault="009A4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340986"/>
      <w:docPartObj>
        <w:docPartGallery w:val="Page Numbers (Bottom of Page)"/>
        <w:docPartUnique/>
      </w:docPartObj>
    </w:sdtPr>
    <w:sdtEndPr>
      <w:rPr>
        <w:noProof/>
      </w:rPr>
    </w:sdtEndPr>
    <w:sdtContent>
      <w:p w14:paraId="72FFF3E9" w14:textId="262429CA" w:rsidR="009A4FD1" w:rsidRDefault="009A4FD1">
        <w:pPr>
          <w:pStyle w:val="Footer"/>
          <w:jc w:val="right"/>
        </w:pPr>
        <w:r>
          <w:fldChar w:fldCharType="begin"/>
        </w:r>
        <w:r>
          <w:instrText xml:space="preserve"> PAGE   \* MERGEFORMAT </w:instrText>
        </w:r>
        <w:r>
          <w:fldChar w:fldCharType="separate"/>
        </w:r>
        <w:r w:rsidR="000A22C2">
          <w:rPr>
            <w:noProof/>
          </w:rPr>
          <w:t>2</w:t>
        </w:r>
        <w:r>
          <w:rPr>
            <w:noProof/>
          </w:rPr>
          <w:fldChar w:fldCharType="end"/>
        </w:r>
      </w:p>
    </w:sdtContent>
  </w:sdt>
  <w:p w14:paraId="35BF5295" w14:textId="77777777" w:rsidR="00146482" w:rsidRDefault="00146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C420" w14:textId="77777777" w:rsidR="009A4FD1" w:rsidRDefault="009A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52EA" w14:textId="77777777" w:rsidR="00F26E05" w:rsidRDefault="00F26E05" w:rsidP="008A1367">
      <w:pPr>
        <w:spacing w:after="0" w:line="240" w:lineRule="auto"/>
      </w:pPr>
      <w:r>
        <w:separator/>
      </w:r>
    </w:p>
  </w:footnote>
  <w:footnote w:type="continuationSeparator" w:id="0">
    <w:p w14:paraId="12B49E93" w14:textId="77777777" w:rsidR="00F26E05" w:rsidRDefault="00F26E05" w:rsidP="008A1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9BC2" w14:textId="77C7866C" w:rsidR="00F26E05" w:rsidRDefault="00F26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536F" w14:textId="3C7CD066" w:rsidR="00F26E05" w:rsidRDefault="00F26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0C94" w14:textId="2DC42AB4" w:rsidR="00F26E05" w:rsidRDefault="00F26E05">
    <w:pPr>
      <w:pStyle w:val="Header"/>
      <w:rPr>
        <w:noProof/>
        <w:lang w:eastAsia="en-CA"/>
      </w:rPr>
    </w:pPr>
    <w:r>
      <w:rPr>
        <w:noProof/>
        <w:lang w:eastAsia="en-CA"/>
      </w:rPr>
      <w:drawing>
        <wp:inline distT="0" distB="0" distL="0" distR="0" wp14:anchorId="6DBFDFB4" wp14:editId="74F5F70C">
          <wp:extent cx="1152525" cy="370044"/>
          <wp:effectExtent l="0" t="0" r="0" b="0"/>
          <wp:docPr id="1" name="Picture 1" descr="Provincial Health Services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al Health Services Autho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888" cy="419927"/>
                  </a:xfrm>
                  <a:prstGeom prst="rect">
                    <a:avLst/>
                  </a:prstGeom>
                  <a:noFill/>
                  <a:ln>
                    <a:noFill/>
                  </a:ln>
                </pic:spPr>
              </pic:pic>
            </a:graphicData>
          </a:graphic>
        </wp:inline>
      </w:drawing>
    </w:r>
    <w:r>
      <w:rPr>
        <w:noProof/>
        <w:lang w:eastAsia="en-CA"/>
      </w:rPr>
      <w:t xml:space="preserve">                                                                                                      </w:t>
    </w:r>
    <w:r w:rsidR="00023C3C">
      <w:rPr>
        <w:noProof/>
        <w:lang w:eastAsia="en-CA"/>
      </w:rPr>
      <w:t xml:space="preserve">                               </w:t>
    </w:r>
    <w:r>
      <w:rPr>
        <w:noProof/>
        <w:lang w:eastAsia="en-CA"/>
      </w:rPr>
      <w:t xml:space="preserve">    </w:t>
    </w:r>
    <w:r w:rsidRPr="006A339F">
      <w:rPr>
        <w:noProof/>
        <w:lang w:eastAsia="en-CA"/>
      </w:rPr>
      <w:drawing>
        <wp:inline distT="0" distB="0" distL="0" distR="0" wp14:anchorId="69278B38" wp14:editId="2D14C56D">
          <wp:extent cx="1238250" cy="400195"/>
          <wp:effectExtent l="0" t="0" r="0" b="0"/>
          <wp:docPr id="2" name="Picture 2" descr="\\PHSAhome2.phsabc.ehcnet.ca\kimball.nicholson\My Pictures\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Ahome2.phsabc.ehcnet.ca\kimball.nicholson\My Pictures\CD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738" cy="419098"/>
                  </a:xfrm>
                  <a:prstGeom prst="rect">
                    <a:avLst/>
                  </a:prstGeom>
                  <a:noFill/>
                  <a:ln>
                    <a:noFill/>
                  </a:ln>
                </pic:spPr>
              </pic:pic>
            </a:graphicData>
          </a:graphic>
        </wp:inline>
      </w:drawing>
    </w:r>
  </w:p>
  <w:p w14:paraId="4E63E8E6" w14:textId="49D47CE0" w:rsidR="00F26E05" w:rsidRDefault="00F2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F88C552"/>
    <w:lvl w:ilvl="0">
      <w:numFmt w:val="bullet"/>
      <w:lvlText w:val="*"/>
      <w:lvlJc w:val="left"/>
    </w:lvl>
  </w:abstractNum>
  <w:abstractNum w:abstractNumId="1" w15:restartNumberingAfterBreak="0">
    <w:nsid w:val="04CC4614"/>
    <w:multiLevelType w:val="hybridMultilevel"/>
    <w:tmpl w:val="09C2BD08"/>
    <w:lvl w:ilvl="0" w:tplc="FDEE2E1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A41D4A"/>
    <w:multiLevelType w:val="hybridMultilevel"/>
    <w:tmpl w:val="C95C51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7BB3C9B"/>
    <w:multiLevelType w:val="hybridMultilevel"/>
    <w:tmpl w:val="70D29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BE2D78"/>
    <w:multiLevelType w:val="hybridMultilevel"/>
    <w:tmpl w:val="21287B88"/>
    <w:lvl w:ilvl="0" w:tplc="10090005">
      <w:start w:val="1"/>
      <w:numFmt w:val="bullet"/>
      <w:lvlText w:val=""/>
      <w:lvlJc w:val="left"/>
      <w:pPr>
        <w:ind w:left="108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ED54589"/>
    <w:multiLevelType w:val="hybridMultilevel"/>
    <w:tmpl w:val="8E1C528A"/>
    <w:lvl w:ilvl="0" w:tplc="1E1A175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62D15"/>
    <w:multiLevelType w:val="hybridMultilevel"/>
    <w:tmpl w:val="9A6C988E"/>
    <w:lvl w:ilvl="0" w:tplc="9940DC88">
      <w:start w:val="1"/>
      <w:numFmt w:val="decimal"/>
      <w:lvlText w:val="%1."/>
      <w:lvlJc w:val="left"/>
      <w:pPr>
        <w:ind w:left="360" w:hanging="360"/>
      </w:pPr>
      <w:rPr>
        <w:rFonts w:hint="default"/>
      </w:rPr>
    </w:lvl>
    <w:lvl w:ilvl="1" w:tplc="CFC2DFD2">
      <w:start w:val="1"/>
      <w:numFmt w:val="lowerLetter"/>
      <w:lvlText w:val="%2."/>
      <w:lvlJc w:val="left"/>
      <w:pPr>
        <w:ind w:left="1080" w:hanging="360"/>
      </w:pPr>
    </w:lvl>
    <w:lvl w:ilvl="2" w:tplc="25E2BE74">
      <w:start w:val="1"/>
      <w:numFmt w:val="lowerRoman"/>
      <w:lvlText w:val="%3."/>
      <w:lvlJc w:val="right"/>
      <w:pPr>
        <w:ind w:left="1800" w:hanging="180"/>
      </w:pPr>
    </w:lvl>
    <w:lvl w:ilvl="3" w:tplc="1BA00E76" w:tentative="1">
      <w:start w:val="1"/>
      <w:numFmt w:val="decimal"/>
      <w:lvlText w:val="%4."/>
      <w:lvlJc w:val="left"/>
      <w:pPr>
        <w:ind w:left="2520" w:hanging="360"/>
      </w:pPr>
    </w:lvl>
    <w:lvl w:ilvl="4" w:tplc="3FBA28A2" w:tentative="1">
      <w:start w:val="1"/>
      <w:numFmt w:val="lowerLetter"/>
      <w:lvlText w:val="%5."/>
      <w:lvlJc w:val="left"/>
      <w:pPr>
        <w:ind w:left="3240" w:hanging="360"/>
      </w:pPr>
    </w:lvl>
    <w:lvl w:ilvl="5" w:tplc="4BD82A7A" w:tentative="1">
      <w:start w:val="1"/>
      <w:numFmt w:val="lowerRoman"/>
      <w:lvlText w:val="%6."/>
      <w:lvlJc w:val="right"/>
      <w:pPr>
        <w:ind w:left="3960" w:hanging="180"/>
      </w:pPr>
    </w:lvl>
    <w:lvl w:ilvl="6" w:tplc="EE8C0EC8" w:tentative="1">
      <w:start w:val="1"/>
      <w:numFmt w:val="decimal"/>
      <w:lvlText w:val="%7."/>
      <w:lvlJc w:val="left"/>
      <w:pPr>
        <w:ind w:left="4680" w:hanging="360"/>
      </w:pPr>
    </w:lvl>
    <w:lvl w:ilvl="7" w:tplc="619ABDB4" w:tentative="1">
      <w:start w:val="1"/>
      <w:numFmt w:val="lowerLetter"/>
      <w:lvlText w:val="%8."/>
      <w:lvlJc w:val="left"/>
      <w:pPr>
        <w:ind w:left="5400" w:hanging="360"/>
      </w:pPr>
    </w:lvl>
    <w:lvl w:ilvl="8" w:tplc="25DE0D0C" w:tentative="1">
      <w:start w:val="1"/>
      <w:numFmt w:val="lowerRoman"/>
      <w:lvlText w:val="%9."/>
      <w:lvlJc w:val="right"/>
      <w:pPr>
        <w:ind w:left="6120" w:hanging="180"/>
      </w:pPr>
    </w:lvl>
  </w:abstractNum>
  <w:abstractNum w:abstractNumId="7" w15:restartNumberingAfterBreak="0">
    <w:nsid w:val="122B2F2D"/>
    <w:multiLevelType w:val="hybridMultilevel"/>
    <w:tmpl w:val="A2FE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4A4CF2"/>
    <w:multiLevelType w:val="multilevel"/>
    <w:tmpl w:val="5B124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11344"/>
    <w:multiLevelType w:val="hybridMultilevel"/>
    <w:tmpl w:val="F1AE6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986133"/>
    <w:multiLevelType w:val="hybridMultilevel"/>
    <w:tmpl w:val="7D50EF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1933524"/>
    <w:multiLevelType w:val="hybridMultilevel"/>
    <w:tmpl w:val="D3945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8C14CE"/>
    <w:multiLevelType w:val="hybridMultilevel"/>
    <w:tmpl w:val="B828640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8131848"/>
    <w:multiLevelType w:val="hybridMultilevel"/>
    <w:tmpl w:val="20CA531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F605FA"/>
    <w:multiLevelType w:val="hybridMultilevel"/>
    <w:tmpl w:val="BC34A78E"/>
    <w:lvl w:ilvl="0" w:tplc="73EC98CC">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B46C9D"/>
    <w:multiLevelType w:val="hybridMultilevel"/>
    <w:tmpl w:val="15AE351A"/>
    <w:lvl w:ilvl="0" w:tplc="10090015">
      <w:start w:val="1"/>
      <w:numFmt w:val="upperLetter"/>
      <w:lvlText w:val="%1."/>
      <w:lvlJc w:val="left"/>
      <w:pPr>
        <w:ind w:left="360" w:hanging="360"/>
      </w:pPr>
      <w:rPr>
        <w:rFonts w:hint="default"/>
      </w:rPr>
    </w:lvl>
    <w:lvl w:ilvl="1" w:tplc="CFC2DFD2">
      <w:start w:val="1"/>
      <w:numFmt w:val="lowerLetter"/>
      <w:lvlText w:val="%2."/>
      <w:lvlJc w:val="left"/>
      <w:pPr>
        <w:ind w:left="1080" w:hanging="360"/>
      </w:pPr>
    </w:lvl>
    <w:lvl w:ilvl="2" w:tplc="25E2BE74">
      <w:start w:val="1"/>
      <w:numFmt w:val="lowerRoman"/>
      <w:lvlText w:val="%3."/>
      <w:lvlJc w:val="right"/>
      <w:pPr>
        <w:ind w:left="1800" w:hanging="180"/>
      </w:pPr>
    </w:lvl>
    <w:lvl w:ilvl="3" w:tplc="1BA00E76" w:tentative="1">
      <w:start w:val="1"/>
      <w:numFmt w:val="decimal"/>
      <w:lvlText w:val="%4."/>
      <w:lvlJc w:val="left"/>
      <w:pPr>
        <w:ind w:left="2520" w:hanging="360"/>
      </w:pPr>
    </w:lvl>
    <w:lvl w:ilvl="4" w:tplc="3FBA28A2" w:tentative="1">
      <w:start w:val="1"/>
      <w:numFmt w:val="lowerLetter"/>
      <w:lvlText w:val="%5."/>
      <w:lvlJc w:val="left"/>
      <w:pPr>
        <w:ind w:left="3240" w:hanging="360"/>
      </w:pPr>
    </w:lvl>
    <w:lvl w:ilvl="5" w:tplc="4BD82A7A" w:tentative="1">
      <w:start w:val="1"/>
      <w:numFmt w:val="lowerRoman"/>
      <w:lvlText w:val="%6."/>
      <w:lvlJc w:val="right"/>
      <w:pPr>
        <w:ind w:left="3960" w:hanging="180"/>
      </w:pPr>
    </w:lvl>
    <w:lvl w:ilvl="6" w:tplc="EE8C0EC8" w:tentative="1">
      <w:start w:val="1"/>
      <w:numFmt w:val="decimal"/>
      <w:lvlText w:val="%7."/>
      <w:lvlJc w:val="left"/>
      <w:pPr>
        <w:ind w:left="4680" w:hanging="360"/>
      </w:pPr>
    </w:lvl>
    <w:lvl w:ilvl="7" w:tplc="619ABDB4" w:tentative="1">
      <w:start w:val="1"/>
      <w:numFmt w:val="lowerLetter"/>
      <w:lvlText w:val="%8."/>
      <w:lvlJc w:val="left"/>
      <w:pPr>
        <w:ind w:left="5400" w:hanging="360"/>
      </w:pPr>
    </w:lvl>
    <w:lvl w:ilvl="8" w:tplc="25DE0D0C" w:tentative="1">
      <w:start w:val="1"/>
      <w:numFmt w:val="lowerRoman"/>
      <w:lvlText w:val="%9."/>
      <w:lvlJc w:val="right"/>
      <w:pPr>
        <w:ind w:left="6120" w:hanging="180"/>
      </w:pPr>
    </w:lvl>
  </w:abstractNum>
  <w:abstractNum w:abstractNumId="16" w15:restartNumberingAfterBreak="0">
    <w:nsid w:val="2E9554D1"/>
    <w:multiLevelType w:val="hybridMultilevel"/>
    <w:tmpl w:val="5CB4F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830D72"/>
    <w:multiLevelType w:val="hybridMultilevel"/>
    <w:tmpl w:val="E8FCC492"/>
    <w:lvl w:ilvl="0" w:tplc="315C0C58">
      <w:start w:val="1"/>
      <w:numFmt w:val="decimal"/>
      <w:lvlText w:val="%1."/>
      <w:lvlJc w:val="left"/>
      <w:pPr>
        <w:ind w:left="720" w:hanging="360"/>
      </w:pPr>
      <w:rPr>
        <w:rFonts w:ascii="Calibri" w:hAnsi="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982289"/>
    <w:multiLevelType w:val="hybridMultilevel"/>
    <w:tmpl w:val="36328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960EA8"/>
    <w:multiLevelType w:val="hybridMultilevel"/>
    <w:tmpl w:val="7E0E787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D922C3"/>
    <w:multiLevelType w:val="hybridMultilevel"/>
    <w:tmpl w:val="A9DE1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E24C98"/>
    <w:multiLevelType w:val="hybridMultilevel"/>
    <w:tmpl w:val="46246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EB3BB5"/>
    <w:multiLevelType w:val="hybridMultilevel"/>
    <w:tmpl w:val="F41EC09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015225"/>
    <w:multiLevelType w:val="hybridMultilevel"/>
    <w:tmpl w:val="47D0781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0E55E9"/>
    <w:multiLevelType w:val="hybridMultilevel"/>
    <w:tmpl w:val="1F767914"/>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2741BFD"/>
    <w:multiLevelType w:val="hybridMultilevel"/>
    <w:tmpl w:val="2F4E3AF6"/>
    <w:lvl w:ilvl="0" w:tplc="66A43F2C">
      <w:start w:val="1"/>
      <w:numFmt w:val="decimal"/>
      <w:lvlText w:val="%1."/>
      <w:lvlJc w:val="left"/>
      <w:pPr>
        <w:ind w:left="720" w:hanging="360"/>
      </w:pPr>
      <w:rPr>
        <w:b w:val="0"/>
      </w:rPr>
    </w:lvl>
    <w:lvl w:ilvl="1" w:tplc="6F2C5E2A">
      <w:start w:val="1"/>
      <w:numFmt w:val="lowerLetter"/>
      <w:lvlText w:val="%2."/>
      <w:lvlJc w:val="left"/>
      <w:pPr>
        <w:ind w:left="1440" w:hanging="360"/>
      </w:pPr>
    </w:lvl>
    <w:lvl w:ilvl="2" w:tplc="D7AEC988">
      <w:start w:val="1"/>
      <w:numFmt w:val="lowerRoman"/>
      <w:lvlText w:val="%3."/>
      <w:lvlJc w:val="right"/>
      <w:pPr>
        <w:ind w:left="2160" w:hanging="180"/>
      </w:pPr>
    </w:lvl>
    <w:lvl w:ilvl="3" w:tplc="DA3E2DA8" w:tentative="1">
      <w:start w:val="1"/>
      <w:numFmt w:val="decimal"/>
      <w:lvlText w:val="%4."/>
      <w:lvlJc w:val="left"/>
      <w:pPr>
        <w:ind w:left="2880" w:hanging="360"/>
      </w:pPr>
    </w:lvl>
    <w:lvl w:ilvl="4" w:tplc="E4CC2A16" w:tentative="1">
      <w:start w:val="1"/>
      <w:numFmt w:val="lowerLetter"/>
      <w:lvlText w:val="%5."/>
      <w:lvlJc w:val="left"/>
      <w:pPr>
        <w:ind w:left="3600" w:hanging="360"/>
      </w:pPr>
    </w:lvl>
    <w:lvl w:ilvl="5" w:tplc="F3521B5C" w:tentative="1">
      <w:start w:val="1"/>
      <w:numFmt w:val="lowerRoman"/>
      <w:lvlText w:val="%6."/>
      <w:lvlJc w:val="right"/>
      <w:pPr>
        <w:ind w:left="4320" w:hanging="180"/>
      </w:pPr>
    </w:lvl>
    <w:lvl w:ilvl="6" w:tplc="FA52B4FC" w:tentative="1">
      <w:start w:val="1"/>
      <w:numFmt w:val="decimal"/>
      <w:lvlText w:val="%7."/>
      <w:lvlJc w:val="left"/>
      <w:pPr>
        <w:ind w:left="5040" w:hanging="360"/>
      </w:pPr>
    </w:lvl>
    <w:lvl w:ilvl="7" w:tplc="CD2EF03C" w:tentative="1">
      <w:start w:val="1"/>
      <w:numFmt w:val="lowerLetter"/>
      <w:lvlText w:val="%8."/>
      <w:lvlJc w:val="left"/>
      <w:pPr>
        <w:ind w:left="5760" w:hanging="360"/>
      </w:pPr>
    </w:lvl>
    <w:lvl w:ilvl="8" w:tplc="E8325B2C" w:tentative="1">
      <w:start w:val="1"/>
      <w:numFmt w:val="lowerRoman"/>
      <w:lvlText w:val="%9."/>
      <w:lvlJc w:val="right"/>
      <w:pPr>
        <w:ind w:left="6480" w:hanging="180"/>
      </w:pPr>
    </w:lvl>
  </w:abstractNum>
  <w:abstractNum w:abstractNumId="26" w15:restartNumberingAfterBreak="0">
    <w:nsid w:val="46642CE6"/>
    <w:multiLevelType w:val="hybridMultilevel"/>
    <w:tmpl w:val="4448D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450DB8"/>
    <w:multiLevelType w:val="hybridMultilevel"/>
    <w:tmpl w:val="F5820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246643"/>
    <w:multiLevelType w:val="hybridMultilevel"/>
    <w:tmpl w:val="AE7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75B13D4"/>
    <w:multiLevelType w:val="hybridMultilevel"/>
    <w:tmpl w:val="D4A44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B929EA"/>
    <w:multiLevelType w:val="hybridMultilevel"/>
    <w:tmpl w:val="65F87438"/>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68E72D99"/>
    <w:multiLevelType w:val="hybridMultilevel"/>
    <w:tmpl w:val="DF6A9792"/>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B34A1D"/>
    <w:multiLevelType w:val="hybridMultilevel"/>
    <w:tmpl w:val="1952C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043AFB"/>
    <w:multiLevelType w:val="hybridMultilevel"/>
    <w:tmpl w:val="FDAC7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961993"/>
    <w:multiLevelType w:val="hybridMultilevel"/>
    <w:tmpl w:val="91F4DDB8"/>
    <w:lvl w:ilvl="0" w:tplc="425E9AA0">
      <w:start w:val="1"/>
      <w:numFmt w:val="lowerLetter"/>
      <w:lvlText w:val="%1."/>
      <w:lvlJc w:val="left"/>
      <w:pPr>
        <w:ind w:left="1080" w:hanging="360"/>
      </w:pPr>
    </w:lvl>
    <w:lvl w:ilvl="1" w:tplc="83DC14F8" w:tentative="1">
      <w:start w:val="1"/>
      <w:numFmt w:val="lowerLetter"/>
      <w:lvlText w:val="%2."/>
      <w:lvlJc w:val="left"/>
      <w:pPr>
        <w:ind w:left="1800" w:hanging="360"/>
      </w:pPr>
    </w:lvl>
    <w:lvl w:ilvl="2" w:tplc="CE74EEE6" w:tentative="1">
      <w:start w:val="1"/>
      <w:numFmt w:val="lowerRoman"/>
      <w:lvlText w:val="%3."/>
      <w:lvlJc w:val="right"/>
      <w:pPr>
        <w:ind w:left="2520" w:hanging="180"/>
      </w:pPr>
    </w:lvl>
    <w:lvl w:ilvl="3" w:tplc="74F8CE6E" w:tentative="1">
      <w:start w:val="1"/>
      <w:numFmt w:val="decimal"/>
      <w:lvlText w:val="%4."/>
      <w:lvlJc w:val="left"/>
      <w:pPr>
        <w:ind w:left="3240" w:hanging="360"/>
      </w:pPr>
    </w:lvl>
    <w:lvl w:ilvl="4" w:tplc="10EA4732" w:tentative="1">
      <w:start w:val="1"/>
      <w:numFmt w:val="lowerLetter"/>
      <w:lvlText w:val="%5."/>
      <w:lvlJc w:val="left"/>
      <w:pPr>
        <w:ind w:left="3960" w:hanging="360"/>
      </w:pPr>
    </w:lvl>
    <w:lvl w:ilvl="5" w:tplc="9DA8A024" w:tentative="1">
      <w:start w:val="1"/>
      <w:numFmt w:val="lowerRoman"/>
      <w:lvlText w:val="%6."/>
      <w:lvlJc w:val="right"/>
      <w:pPr>
        <w:ind w:left="4680" w:hanging="180"/>
      </w:pPr>
    </w:lvl>
    <w:lvl w:ilvl="6" w:tplc="16F05928" w:tentative="1">
      <w:start w:val="1"/>
      <w:numFmt w:val="decimal"/>
      <w:lvlText w:val="%7."/>
      <w:lvlJc w:val="left"/>
      <w:pPr>
        <w:ind w:left="5400" w:hanging="360"/>
      </w:pPr>
    </w:lvl>
    <w:lvl w:ilvl="7" w:tplc="A7A0444C" w:tentative="1">
      <w:start w:val="1"/>
      <w:numFmt w:val="lowerLetter"/>
      <w:lvlText w:val="%8."/>
      <w:lvlJc w:val="left"/>
      <w:pPr>
        <w:ind w:left="6120" w:hanging="360"/>
      </w:pPr>
    </w:lvl>
    <w:lvl w:ilvl="8" w:tplc="763A282A" w:tentative="1">
      <w:start w:val="1"/>
      <w:numFmt w:val="lowerRoman"/>
      <w:lvlText w:val="%9."/>
      <w:lvlJc w:val="right"/>
      <w:pPr>
        <w:ind w:left="6840" w:hanging="180"/>
      </w:pPr>
    </w:lvl>
  </w:abstractNum>
  <w:abstractNum w:abstractNumId="35" w15:restartNumberingAfterBreak="0">
    <w:nsid w:val="72324663"/>
    <w:multiLevelType w:val="hybridMultilevel"/>
    <w:tmpl w:val="086EBE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34265E"/>
    <w:multiLevelType w:val="hybridMultilevel"/>
    <w:tmpl w:val="601A1C7A"/>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5E80951"/>
    <w:multiLevelType w:val="hybridMultilevel"/>
    <w:tmpl w:val="4510C5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8A22BEC"/>
    <w:multiLevelType w:val="hybridMultilevel"/>
    <w:tmpl w:val="6292DED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9" w15:restartNumberingAfterBreak="0">
    <w:nsid w:val="79DA79A9"/>
    <w:multiLevelType w:val="hybridMultilevel"/>
    <w:tmpl w:val="26C84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18"/>
  </w:num>
  <w:num w:numId="4">
    <w:abstractNumId w:val="9"/>
  </w:num>
  <w:num w:numId="5">
    <w:abstractNumId w:val="23"/>
  </w:num>
  <w:num w:numId="6">
    <w:abstractNumId w:val="28"/>
  </w:num>
  <w:num w:numId="7">
    <w:abstractNumId w:val="39"/>
  </w:num>
  <w:num w:numId="8">
    <w:abstractNumId w:val="22"/>
  </w:num>
  <w:num w:numId="9">
    <w:abstractNumId w:val="1"/>
  </w:num>
  <w:num w:numId="10">
    <w:abstractNumId w:val="20"/>
  </w:num>
  <w:num w:numId="11">
    <w:abstractNumId w:val="7"/>
  </w:num>
  <w:num w:numId="12">
    <w:abstractNumId w:val="11"/>
  </w:num>
  <w:num w:numId="13">
    <w:abstractNumId w:val="29"/>
  </w:num>
  <w:num w:numId="14">
    <w:abstractNumId w:val="30"/>
  </w:num>
  <w:num w:numId="15">
    <w:abstractNumId w:val="4"/>
  </w:num>
  <w:num w:numId="16">
    <w:abstractNumId w:val="35"/>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21"/>
  </w:num>
  <w:num w:numId="20">
    <w:abstractNumId w:val="18"/>
  </w:num>
  <w:num w:numId="21">
    <w:abstractNumId w:val="6"/>
  </w:num>
  <w:num w:numId="22">
    <w:abstractNumId w:val="25"/>
  </w:num>
  <w:num w:numId="23">
    <w:abstractNumId w:val="34"/>
  </w:num>
  <w:num w:numId="24">
    <w:abstractNumId w:val="19"/>
  </w:num>
  <w:num w:numId="25">
    <w:abstractNumId w:val="5"/>
  </w:num>
  <w:num w:numId="26">
    <w:abstractNumId w:val="33"/>
  </w:num>
  <w:num w:numId="27">
    <w:abstractNumId w:val="27"/>
  </w:num>
  <w:num w:numId="28">
    <w:abstractNumId w:val="17"/>
  </w:num>
  <w:num w:numId="29">
    <w:abstractNumId w:val="14"/>
  </w:num>
  <w:num w:numId="30">
    <w:abstractNumId w:val="26"/>
  </w:num>
  <w:num w:numId="31">
    <w:abstractNumId w:val="10"/>
  </w:num>
  <w:num w:numId="32">
    <w:abstractNumId w:val="2"/>
  </w:num>
  <w:num w:numId="33">
    <w:abstractNumId w:val="31"/>
  </w:num>
  <w:num w:numId="34">
    <w:abstractNumId w:val="12"/>
  </w:num>
  <w:num w:numId="35">
    <w:abstractNumId w:val="15"/>
  </w:num>
  <w:num w:numId="36">
    <w:abstractNumId w:val="36"/>
  </w:num>
  <w:num w:numId="37">
    <w:abstractNumId w:val="16"/>
  </w:num>
  <w:num w:numId="38">
    <w:abstractNumId w:val="37"/>
  </w:num>
  <w:num w:numId="39">
    <w:abstractNumId w:val="32"/>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CA"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67"/>
    <w:rsid w:val="00000933"/>
    <w:rsid w:val="00001D32"/>
    <w:rsid w:val="00004318"/>
    <w:rsid w:val="00005410"/>
    <w:rsid w:val="00021CE5"/>
    <w:rsid w:val="00023C3C"/>
    <w:rsid w:val="000269B8"/>
    <w:rsid w:val="000336EA"/>
    <w:rsid w:val="00034554"/>
    <w:rsid w:val="000356B6"/>
    <w:rsid w:val="00040289"/>
    <w:rsid w:val="000412AA"/>
    <w:rsid w:val="00063A8D"/>
    <w:rsid w:val="00065DD8"/>
    <w:rsid w:val="0006661C"/>
    <w:rsid w:val="0006767F"/>
    <w:rsid w:val="00070985"/>
    <w:rsid w:val="000922EC"/>
    <w:rsid w:val="000A21DE"/>
    <w:rsid w:val="000A22C2"/>
    <w:rsid w:val="000B176E"/>
    <w:rsid w:val="000B5109"/>
    <w:rsid w:val="000B523A"/>
    <w:rsid w:val="000B6914"/>
    <w:rsid w:val="000C56F7"/>
    <w:rsid w:val="000C64DE"/>
    <w:rsid w:val="000D27EA"/>
    <w:rsid w:val="000D69D3"/>
    <w:rsid w:val="000D712F"/>
    <w:rsid w:val="000F09E0"/>
    <w:rsid w:val="000F20D4"/>
    <w:rsid w:val="00102F3E"/>
    <w:rsid w:val="0010521B"/>
    <w:rsid w:val="001207E3"/>
    <w:rsid w:val="00122D02"/>
    <w:rsid w:val="001265CD"/>
    <w:rsid w:val="00127619"/>
    <w:rsid w:val="00134DAE"/>
    <w:rsid w:val="00136527"/>
    <w:rsid w:val="001434F0"/>
    <w:rsid w:val="00144C84"/>
    <w:rsid w:val="00145138"/>
    <w:rsid w:val="00146482"/>
    <w:rsid w:val="00150146"/>
    <w:rsid w:val="0015504D"/>
    <w:rsid w:val="0016100F"/>
    <w:rsid w:val="001659DE"/>
    <w:rsid w:val="00166504"/>
    <w:rsid w:val="001671BA"/>
    <w:rsid w:val="00167A49"/>
    <w:rsid w:val="00167D45"/>
    <w:rsid w:val="001722C6"/>
    <w:rsid w:val="00172958"/>
    <w:rsid w:val="0017712F"/>
    <w:rsid w:val="00190255"/>
    <w:rsid w:val="00193F4E"/>
    <w:rsid w:val="00194C9C"/>
    <w:rsid w:val="001959CA"/>
    <w:rsid w:val="001A4574"/>
    <w:rsid w:val="001A6A24"/>
    <w:rsid w:val="001B1F21"/>
    <w:rsid w:val="001B1FB9"/>
    <w:rsid w:val="001B7247"/>
    <w:rsid w:val="001B7756"/>
    <w:rsid w:val="001C0228"/>
    <w:rsid w:val="001D16C1"/>
    <w:rsid w:val="001D2FBB"/>
    <w:rsid w:val="001E03AB"/>
    <w:rsid w:val="001E0719"/>
    <w:rsid w:val="001E1F12"/>
    <w:rsid w:val="001E5411"/>
    <w:rsid w:val="001F712C"/>
    <w:rsid w:val="001F76E3"/>
    <w:rsid w:val="00200739"/>
    <w:rsid w:val="0020202C"/>
    <w:rsid w:val="00202A50"/>
    <w:rsid w:val="0020697D"/>
    <w:rsid w:val="00207188"/>
    <w:rsid w:val="00214C0B"/>
    <w:rsid w:val="00225BDA"/>
    <w:rsid w:val="0023225F"/>
    <w:rsid w:val="0023787A"/>
    <w:rsid w:val="0024083E"/>
    <w:rsid w:val="002409DB"/>
    <w:rsid w:val="00240D35"/>
    <w:rsid w:val="00241AAB"/>
    <w:rsid w:val="0024237D"/>
    <w:rsid w:val="00242B6D"/>
    <w:rsid w:val="002442D6"/>
    <w:rsid w:val="0024797A"/>
    <w:rsid w:val="00257B8E"/>
    <w:rsid w:val="00266A1F"/>
    <w:rsid w:val="00266DF2"/>
    <w:rsid w:val="00270E60"/>
    <w:rsid w:val="002739C4"/>
    <w:rsid w:val="00274B6B"/>
    <w:rsid w:val="002863F7"/>
    <w:rsid w:val="00291988"/>
    <w:rsid w:val="002934B3"/>
    <w:rsid w:val="002A0758"/>
    <w:rsid w:val="002A2376"/>
    <w:rsid w:val="002A430A"/>
    <w:rsid w:val="002A6319"/>
    <w:rsid w:val="002A68A2"/>
    <w:rsid w:val="002B03F8"/>
    <w:rsid w:val="002B1F8A"/>
    <w:rsid w:val="002B5492"/>
    <w:rsid w:val="002B5E63"/>
    <w:rsid w:val="002B6621"/>
    <w:rsid w:val="002B7B43"/>
    <w:rsid w:val="002C11BE"/>
    <w:rsid w:val="002C157D"/>
    <w:rsid w:val="002C3729"/>
    <w:rsid w:val="002C4E30"/>
    <w:rsid w:val="002C5ECD"/>
    <w:rsid w:val="002D0292"/>
    <w:rsid w:val="002D4C65"/>
    <w:rsid w:val="002D4F61"/>
    <w:rsid w:val="002D6DD3"/>
    <w:rsid w:val="002D7D8C"/>
    <w:rsid w:val="002E01ED"/>
    <w:rsid w:val="002E0433"/>
    <w:rsid w:val="002E28E2"/>
    <w:rsid w:val="002E3996"/>
    <w:rsid w:val="002E4E59"/>
    <w:rsid w:val="002E5239"/>
    <w:rsid w:val="002F3709"/>
    <w:rsid w:val="00305003"/>
    <w:rsid w:val="00305113"/>
    <w:rsid w:val="00315C2A"/>
    <w:rsid w:val="00316A44"/>
    <w:rsid w:val="00320FF3"/>
    <w:rsid w:val="003226F4"/>
    <w:rsid w:val="00332B8C"/>
    <w:rsid w:val="0033353B"/>
    <w:rsid w:val="00333ADE"/>
    <w:rsid w:val="003341FD"/>
    <w:rsid w:val="00337824"/>
    <w:rsid w:val="00337D99"/>
    <w:rsid w:val="003407E0"/>
    <w:rsid w:val="003423F0"/>
    <w:rsid w:val="00346E6A"/>
    <w:rsid w:val="0034783E"/>
    <w:rsid w:val="0035053F"/>
    <w:rsid w:val="00351E56"/>
    <w:rsid w:val="00353E7F"/>
    <w:rsid w:val="00362B12"/>
    <w:rsid w:val="00363A92"/>
    <w:rsid w:val="00371954"/>
    <w:rsid w:val="003732BD"/>
    <w:rsid w:val="0037359E"/>
    <w:rsid w:val="00373A30"/>
    <w:rsid w:val="00382776"/>
    <w:rsid w:val="00391B85"/>
    <w:rsid w:val="003A4C0F"/>
    <w:rsid w:val="003A75B2"/>
    <w:rsid w:val="003B60B8"/>
    <w:rsid w:val="003C5560"/>
    <w:rsid w:val="003C772C"/>
    <w:rsid w:val="003D0C30"/>
    <w:rsid w:val="003D263A"/>
    <w:rsid w:val="003D44A1"/>
    <w:rsid w:val="003D5AFC"/>
    <w:rsid w:val="003E4598"/>
    <w:rsid w:val="003E68CB"/>
    <w:rsid w:val="003F0431"/>
    <w:rsid w:val="00400B62"/>
    <w:rsid w:val="00401126"/>
    <w:rsid w:val="004018EA"/>
    <w:rsid w:val="004022ED"/>
    <w:rsid w:val="0040470C"/>
    <w:rsid w:val="004050A2"/>
    <w:rsid w:val="00406A39"/>
    <w:rsid w:val="004106A0"/>
    <w:rsid w:val="004239D8"/>
    <w:rsid w:val="0042560C"/>
    <w:rsid w:val="0043303C"/>
    <w:rsid w:val="00433625"/>
    <w:rsid w:val="0043602E"/>
    <w:rsid w:val="00436FED"/>
    <w:rsid w:val="004405D9"/>
    <w:rsid w:val="004414BB"/>
    <w:rsid w:val="00443337"/>
    <w:rsid w:val="00463A18"/>
    <w:rsid w:val="00467D0F"/>
    <w:rsid w:val="00474826"/>
    <w:rsid w:val="00474FD9"/>
    <w:rsid w:val="00475E93"/>
    <w:rsid w:val="00476BCE"/>
    <w:rsid w:val="004802FB"/>
    <w:rsid w:val="00486860"/>
    <w:rsid w:val="00490A04"/>
    <w:rsid w:val="00496BD2"/>
    <w:rsid w:val="004A09A6"/>
    <w:rsid w:val="004A3B1C"/>
    <w:rsid w:val="004A4880"/>
    <w:rsid w:val="004A5AB4"/>
    <w:rsid w:val="004C2340"/>
    <w:rsid w:val="004C290B"/>
    <w:rsid w:val="004C2C4F"/>
    <w:rsid w:val="004C3529"/>
    <w:rsid w:val="004F0B48"/>
    <w:rsid w:val="0050142C"/>
    <w:rsid w:val="00503E65"/>
    <w:rsid w:val="005113BB"/>
    <w:rsid w:val="005135A8"/>
    <w:rsid w:val="00513B0A"/>
    <w:rsid w:val="005161A6"/>
    <w:rsid w:val="005168EB"/>
    <w:rsid w:val="00520C78"/>
    <w:rsid w:val="00521A51"/>
    <w:rsid w:val="005355CC"/>
    <w:rsid w:val="0053616B"/>
    <w:rsid w:val="0055109C"/>
    <w:rsid w:val="00551BA8"/>
    <w:rsid w:val="00554AFD"/>
    <w:rsid w:val="00555E97"/>
    <w:rsid w:val="00556A8E"/>
    <w:rsid w:val="0056603F"/>
    <w:rsid w:val="00574503"/>
    <w:rsid w:val="0057473E"/>
    <w:rsid w:val="00576C1B"/>
    <w:rsid w:val="00577D9B"/>
    <w:rsid w:val="00580623"/>
    <w:rsid w:val="0058231F"/>
    <w:rsid w:val="00584E67"/>
    <w:rsid w:val="00593852"/>
    <w:rsid w:val="005A113C"/>
    <w:rsid w:val="005A4202"/>
    <w:rsid w:val="005A5A9B"/>
    <w:rsid w:val="005A6CB1"/>
    <w:rsid w:val="005B06B7"/>
    <w:rsid w:val="005B5621"/>
    <w:rsid w:val="005B667E"/>
    <w:rsid w:val="005D3297"/>
    <w:rsid w:val="005D51C9"/>
    <w:rsid w:val="005E2330"/>
    <w:rsid w:val="005E4773"/>
    <w:rsid w:val="005E57B2"/>
    <w:rsid w:val="005E6402"/>
    <w:rsid w:val="005F4968"/>
    <w:rsid w:val="005F4F03"/>
    <w:rsid w:val="005F64D0"/>
    <w:rsid w:val="00602BBE"/>
    <w:rsid w:val="00603EE1"/>
    <w:rsid w:val="006129F8"/>
    <w:rsid w:val="006146D3"/>
    <w:rsid w:val="00623D92"/>
    <w:rsid w:val="00626557"/>
    <w:rsid w:val="00626DB5"/>
    <w:rsid w:val="00636CB9"/>
    <w:rsid w:val="00645365"/>
    <w:rsid w:val="00650004"/>
    <w:rsid w:val="00663C7C"/>
    <w:rsid w:val="00666179"/>
    <w:rsid w:val="0066756E"/>
    <w:rsid w:val="006710BD"/>
    <w:rsid w:val="006714CB"/>
    <w:rsid w:val="006725B1"/>
    <w:rsid w:val="00675793"/>
    <w:rsid w:val="0067610B"/>
    <w:rsid w:val="0068501B"/>
    <w:rsid w:val="00686014"/>
    <w:rsid w:val="006915DE"/>
    <w:rsid w:val="0069309E"/>
    <w:rsid w:val="0069352E"/>
    <w:rsid w:val="00693777"/>
    <w:rsid w:val="00695D25"/>
    <w:rsid w:val="006A0DA3"/>
    <w:rsid w:val="006A36C0"/>
    <w:rsid w:val="006A5F7A"/>
    <w:rsid w:val="006A6D27"/>
    <w:rsid w:val="006B00DE"/>
    <w:rsid w:val="006B0D3C"/>
    <w:rsid w:val="006B4E43"/>
    <w:rsid w:val="006C25FD"/>
    <w:rsid w:val="006C6E51"/>
    <w:rsid w:val="006D3447"/>
    <w:rsid w:val="006D7273"/>
    <w:rsid w:val="006E1ADA"/>
    <w:rsid w:val="006E3080"/>
    <w:rsid w:val="006F0A4F"/>
    <w:rsid w:val="006F66C5"/>
    <w:rsid w:val="006F7CA7"/>
    <w:rsid w:val="00707358"/>
    <w:rsid w:val="00710FC8"/>
    <w:rsid w:val="00712550"/>
    <w:rsid w:val="00713C07"/>
    <w:rsid w:val="00713C97"/>
    <w:rsid w:val="00716312"/>
    <w:rsid w:val="007223D1"/>
    <w:rsid w:val="00723556"/>
    <w:rsid w:val="00736417"/>
    <w:rsid w:val="0073678E"/>
    <w:rsid w:val="00742D8C"/>
    <w:rsid w:val="00744EC4"/>
    <w:rsid w:val="00747641"/>
    <w:rsid w:val="007504AA"/>
    <w:rsid w:val="00752EFC"/>
    <w:rsid w:val="0075497C"/>
    <w:rsid w:val="0076617D"/>
    <w:rsid w:val="007753BA"/>
    <w:rsid w:val="00782940"/>
    <w:rsid w:val="007843CF"/>
    <w:rsid w:val="007900CF"/>
    <w:rsid w:val="00791CEA"/>
    <w:rsid w:val="0079519D"/>
    <w:rsid w:val="00796955"/>
    <w:rsid w:val="00797065"/>
    <w:rsid w:val="007A0037"/>
    <w:rsid w:val="007A5610"/>
    <w:rsid w:val="007B2532"/>
    <w:rsid w:val="007C279D"/>
    <w:rsid w:val="007C6B94"/>
    <w:rsid w:val="007C7A71"/>
    <w:rsid w:val="007E4B27"/>
    <w:rsid w:val="007E696A"/>
    <w:rsid w:val="007F7EAC"/>
    <w:rsid w:val="0080630F"/>
    <w:rsid w:val="00811E5A"/>
    <w:rsid w:val="00816E34"/>
    <w:rsid w:val="00820BFA"/>
    <w:rsid w:val="008221CF"/>
    <w:rsid w:val="0082355E"/>
    <w:rsid w:val="008404C3"/>
    <w:rsid w:val="00842B3E"/>
    <w:rsid w:val="008456DE"/>
    <w:rsid w:val="0084727C"/>
    <w:rsid w:val="00854ABD"/>
    <w:rsid w:val="008670CE"/>
    <w:rsid w:val="00871209"/>
    <w:rsid w:val="00877E4B"/>
    <w:rsid w:val="00881777"/>
    <w:rsid w:val="008969BD"/>
    <w:rsid w:val="008A1367"/>
    <w:rsid w:val="008A22A7"/>
    <w:rsid w:val="008A5BF7"/>
    <w:rsid w:val="008B045D"/>
    <w:rsid w:val="008B27E5"/>
    <w:rsid w:val="008B6A32"/>
    <w:rsid w:val="008C126C"/>
    <w:rsid w:val="008C25AA"/>
    <w:rsid w:val="008C289C"/>
    <w:rsid w:val="008C494F"/>
    <w:rsid w:val="008D01A6"/>
    <w:rsid w:val="008D0472"/>
    <w:rsid w:val="008D2360"/>
    <w:rsid w:val="008D55CD"/>
    <w:rsid w:val="008E1C31"/>
    <w:rsid w:val="008E2867"/>
    <w:rsid w:val="00906C59"/>
    <w:rsid w:val="00910F21"/>
    <w:rsid w:val="00922339"/>
    <w:rsid w:val="00926035"/>
    <w:rsid w:val="009270DD"/>
    <w:rsid w:val="0093299E"/>
    <w:rsid w:val="009364D3"/>
    <w:rsid w:val="009400DE"/>
    <w:rsid w:val="0094562F"/>
    <w:rsid w:val="00947F1C"/>
    <w:rsid w:val="0095142F"/>
    <w:rsid w:val="00954569"/>
    <w:rsid w:val="0096081E"/>
    <w:rsid w:val="00966C1A"/>
    <w:rsid w:val="00973973"/>
    <w:rsid w:val="0097401D"/>
    <w:rsid w:val="009775E8"/>
    <w:rsid w:val="00985763"/>
    <w:rsid w:val="009A082B"/>
    <w:rsid w:val="009A4FD1"/>
    <w:rsid w:val="009A5901"/>
    <w:rsid w:val="009B288E"/>
    <w:rsid w:val="009B550A"/>
    <w:rsid w:val="009C35A8"/>
    <w:rsid w:val="009D434A"/>
    <w:rsid w:val="009D6A3D"/>
    <w:rsid w:val="009E0397"/>
    <w:rsid w:val="009E0F27"/>
    <w:rsid w:val="009E288C"/>
    <w:rsid w:val="009F03B1"/>
    <w:rsid w:val="009F30EF"/>
    <w:rsid w:val="009F7240"/>
    <w:rsid w:val="00A0172A"/>
    <w:rsid w:val="00A05759"/>
    <w:rsid w:val="00A11FFB"/>
    <w:rsid w:val="00A14032"/>
    <w:rsid w:val="00A166CE"/>
    <w:rsid w:val="00A26DE9"/>
    <w:rsid w:val="00A2737E"/>
    <w:rsid w:val="00A36620"/>
    <w:rsid w:val="00A37A3B"/>
    <w:rsid w:val="00A4289A"/>
    <w:rsid w:val="00A4366F"/>
    <w:rsid w:val="00A43FF4"/>
    <w:rsid w:val="00A450D4"/>
    <w:rsid w:val="00A453C4"/>
    <w:rsid w:val="00A558E7"/>
    <w:rsid w:val="00A60E91"/>
    <w:rsid w:val="00A61F3A"/>
    <w:rsid w:val="00A66316"/>
    <w:rsid w:val="00A67EEC"/>
    <w:rsid w:val="00A722EF"/>
    <w:rsid w:val="00A7398D"/>
    <w:rsid w:val="00A835CE"/>
    <w:rsid w:val="00A85052"/>
    <w:rsid w:val="00A864EA"/>
    <w:rsid w:val="00A90292"/>
    <w:rsid w:val="00A97451"/>
    <w:rsid w:val="00AA2949"/>
    <w:rsid w:val="00AA6055"/>
    <w:rsid w:val="00AB1A01"/>
    <w:rsid w:val="00AB1D69"/>
    <w:rsid w:val="00AB4D99"/>
    <w:rsid w:val="00AB7560"/>
    <w:rsid w:val="00AC0E79"/>
    <w:rsid w:val="00AC5EDF"/>
    <w:rsid w:val="00AD07EA"/>
    <w:rsid w:val="00AD3701"/>
    <w:rsid w:val="00AD5FA0"/>
    <w:rsid w:val="00AE1FDA"/>
    <w:rsid w:val="00AE51B3"/>
    <w:rsid w:val="00AE5829"/>
    <w:rsid w:val="00AE5C74"/>
    <w:rsid w:val="00AE600B"/>
    <w:rsid w:val="00AF1028"/>
    <w:rsid w:val="00AF29F8"/>
    <w:rsid w:val="00AF4AC8"/>
    <w:rsid w:val="00B0007C"/>
    <w:rsid w:val="00B12537"/>
    <w:rsid w:val="00B13D4A"/>
    <w:rsid w:val="00B21EBA"/>
    <w:rsid w:val="00B33671"/>
    <w:rsid w:val="00B430AA"/>
    <w:rsid w:val="00B435B3"/>
    <w:rsid w:val="00B540FA"/>
    <w:rsid w:val="00B6139C"/>
    <w:rsid w:val="00B675AB"/>
    <w:rsid w:val="00B836C8"/>
    <w:rsid w:val="00B836E1"/>
    <w:rsid w:val="00B844F8"/>
    <w:rsid w:val="00B8538B"/>
    <w:rsid w:val="00B85C34"/>
    <w:rsid w:val="00B8746C"/>
    <w:rsid w:val="00B90C8B"/>
    <w:rsid w:val="00B9476A"/>
    <w:rsid w:val="00B95675"/>
    <w:rsid w:val="00B964C1"/>
    <w:rsid w:val="00BA23D0"/>
    <w:rsid w:val="00BA4C73"/>
    <w:rsid w:val="00BA5009"/>
    <w:rsid w:val="00BB23B4"/>
    <w:rsid w:val="00BB30AE"/>
    <w:rsid w:val="00BB41BA"/>
    <w:rsid w:val="00BB4685"/>
    <w:rsid w:val="00BB4A12"/>
    <w:rsid w:val="00BC0056"/>
    <w:rsid w:val="00BC0676"/>
    <w:rsid w:val="00BC6309"/>
    <w:rsid w:val="00BD1014"/>
    <w:rsid w:val="00BD1F67"/>
    <w:rsid w:val="00BD2B68"/>
    <w:rsid w:val="00BD3F7D"/>
    <w:rsid w:val="00BE5399"/>
    <w:rsid w:val="00BF0161"/>
    <w:rsid w:val="00BF0EF5"/>
    <w:rsid w:val="00BF27A3"/>
    <w:rsid w:val="00BF3D03"/>
    <w:rsid w:val="00BF73ED"/>
    <w:rsid w:val="00C03BB8"/>
    <w:rsid w:val="00C07789"/>
    <w:rsid w:val="00C0781E"/>
    <w:rsid w:val="00C07C94"/>
    <w:rsid w:val="00C145FE"/>
    <w:rsid w:val="00C16096"/>
    <w:rsid w:val="00C2085A"/>
    <w:rsid w:val="00C376DD"/>
    <w:rsid w:val="00C415C7"/>
    <w:rsid w:val="00C42C5C"/>
    <w:rsid w:val="00C63D48"/>
    <w:rsid w:val="00C67566"/>
    <w:rsid w:val="00C75F05"/>
    <w:rsid w:val="00C77B87"/>
    <w:rsid w:val="00C82BC7"/>
    <w:rsid w:val="00C8748E"/>
    <w:rsid w:val="00C93FAC"/>
    <w:rsid w:val="00CA24AC"/>
    <w:rsid w:val="00CA3F89"/>
    <w:rsid w:val="00CA7A00"/>
    <w:rsid w:val="00CB42CF"/>
    <w:rsid w:val="00CE38FF"/>
    <w:rsid w:val="00CE45FF"/>
    <w:rsid w:val="00D012F8"/>
    <w:rsid w:val="00D057C2"/>
    <w:rsid w:val="00D14F11"/>
    <w:rsid w:val="00D15623"/>
    <w:rsid w:val="00D17A4F"/>
    <w:rsid w:val="00D2073A"/>
    <w:rsid w:val="00D24057"/>
    <w:rsid w:val="00D2733F"/>
    <w:rsid w:val="00D342EA"/>
    <w:rsid w:val="00D41609"/>
    <w:rsid w:val="00D431A6"/>
    <w:rsid w:val="00D44083"/>
    <w:rsid w:val="00D55BDB"/>
    <w:rsid w:val="00D63E11"/>
    <w:rsid w:val="00D72E3D"/>
    <w:rsid w:val="00D73039"/>
    <w:rsid w:val="00D73CD7"/>
    <w:rsid w:val="00D76F64"/>
    <w:rsid w:val="00D77097"/>
    <w:rsid w:val="00D771B8"/>
    <w:rsid w:val="00D835E2"/>
    <w:rsid w:val="00D91ECA"/>
    <w:rsid w:val="00D9362E"/>
    <w:rsid w:val="00DA1C83"/>
    <w:rsid w:val="00DB3C97"/>
    <w:rsid w:val="00DB50E8"/>
    <w:rsid w:val="00DB5E01"/>
    <w:rsid w:val="00DB7919"/>
    <w:rsid w:val="00DC3AD4"/>
    <w:rsid w:val="00DC54CB"/>
    <w:rsid w:val="00DD0253"/>
    <w:rsid w:val="00DD050F"/>
    <w:rsid w:val="00DD444E"/>
    <w:rsid w:val="00DD48B3"/>
    <w:rsid w:val="00DE07C1"/>
    <w:rsid w:val="00DE5EC5"/>
    <w:rsid w:val="00DE7EC5"/>
    <w:rsid w:val="00DF2C28"/>
    <w:rsid w:val="00DF3A43"/>
    <w:rsid w:val="00E077C7"/>
    <w:rsid w:val="00E123AD"/>
    <w:rsid w:val="00E142BD"/>
    <w:rsid w:val="00E260F4"/>
    <w:rsid w:val="00E30300"/>
    <w:rsid w:val="00E428AC"/>
    <w:rsid w:val="00E46277"/>
    <w:rsid w:val="00E50AEA"/>
    <w:rsid w:val="00E5340F"/>
    <w:rsid w:val="00E535B9"/>
    <w:rsid w:val="00E567F8"/>
    <w:rsid w:val="00E57964"/>
    <w:rsid w:val="00E60253"/>
    <w:rsid w:val="00E618B6"/>
    <w:rsid w:val="00E63FCC"/>
    <w:rsid w:val="00E67629"/>
    <w:rsid w:val="00E7179B"/>
    <w:rsid w:val="00E85C5F"/>
    <w:rsid w:val="00E947B3"/>
    <w:rsid w:val="00E94B34"/>
    <w:rsid w:val="00E96163"/>
    <w:rsid w:val="00E97806"/>
    <w:rsid w:val="00EA405A"/>
    <w:rsid w:val="00EA7B8C"/>
    <w:rsid w:val="00EB2B7A"/>
    <w:rsid w:val="00EB4227"/>
    <w:rsid w:val="00EB5F1B"/>
    <w:rsid w:val="00EC3462"/>
    <w:rsid w:val="00ED191C"/>
    <w:rsid w:val="00ED7056"/>
    <w:rsid w:val="00EE083D"/>
    <w:rsid w:val="00EE1653"/>
    <w:rsid w:val="00EE1D43"/>
    <w:rsid w:val="00EE1DB2"/>
    <w:rsid w:val="00EE225F"/>
    <w:rsid w:val="00EE2321"/>
    <w:rsid w:val="00EE3AFC"/>
    <w:rsid w:val="00EE6CF2"/>
    <w:rsid w:val="00EE6FB9"/>
    <w:rsid w:val="00EE7057"/>
    <w:rsid w:val="00EF0628"/>
    <w:rsid w:val="00EF2A7D"/>
    <w:rsid w:val="00F041EE"/>
    <w:rsid w:val="00F07272"/>
    <w:rsid w:val="00F126E7"/>
    <w:rsid w:val="00F12D6E"/>
    <w:rsid w:val="00F17FEF"/>
    <w:rsid w:val="00F23A5A"/>
    <w:rsid w:val="00F26E05"/>
    <w:rsid w:val="00F27BF0"/>
    <w:rsid w:val="00F330BE"/>
    <w:rsid w:val="00F336DB"/>
    <w:rsid w:val="00F357D5"/>
    <w:rsid w:val="00F364D6"/>
    <w:rsid w:val="00F3758E"/>
    <w:rsid w:val="00F37E32"/>
    <w:rsid w:val="00F42EA6"/>
    <w:rsid w:val="00F45366"/>
    <w:rsid w:val="00F473E6"/>
    <w:rsid w:val="00F51247"/>
    <w:rsid w:val="00F6545A"/>
    <w:rsid w:val="00F65C2B"/>
    <w:rsid w:val="00F71B10"/>
    <w:rsid w:val="00F73616"/>
    <w:rsid w:val="00F754B3"/>
    <w:rsid w:val="00F75F05"/>
    <w:rsid w:val="00F861EC"/>
    <w:rsid w:val="00F913AE"/>
    <w:rsid w:val="00F91827"/>
    <w:rsid w:val="00FA0D8B"/>
    <w:rsid w:val="00FA4B28"/>
    <w:rsid w:val="00FB1E18"/>
    <w:rsid w:val="00FB27E2"/>
    <w:rsid w:val="00FB3D4F"/>
    <w:rsid w:val="00FB401A"/>
    <w:rsid w:val="00FB4387"/>
    <w:rsid w:val="00FC3ADA"/>
    <w:rsid w:val="00FD196B"/>
    <w:rsid w:val="00FD2C08"/>
    <w:rsid w:val="00FD4EE6"/>
    <w:rsid w:val="00FD4FB9"/>
    <w:rsid w:val="00FE0A3C"/>
    <w:rsid w:val="00FE1AFE"/>
    <w:rsid w:val="00FE6F67"/>
    <w:rsid w:val="00FF0FFB"/>
    <w:rsid w:val="00FF3467"/>
    <w:rsid w:val="00FF3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BE8DCE"/>
  <w15:docId w15:val="{0AF827B6-5280-4BB5-8293-5A8605CE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F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26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67"/>
  </w:style>
  <w:style w:type="paragraph" w:styleId="Footer">
    <w:name w:val="footer"/>
    <w:basedOn w:val="Normal"/>
    <w:link w:val="FooterChar"/>
    <w:uiPriority w:val="99"/>
    <w:unhideWhenUsed/>
    <w:rsid w:val="008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67"/>
  </w:style>
  <w:style w:type="character" w:customStyle="1" w:styleId="Heading1Char">
    <w:name w:val="Heading 1 Char"/>
    <w:basedOn w:val="DefaultParagraphFont"/>
    <w:link w:val="Heading1"/>
    <w:uiPriority w:val="9"/>
    <w:rsid w:val="00476BCE"/>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EE1DB2"/>
    <w:pPr>
      <w:widowControl w:val="0"/>
      <w:autoSpaceDE w:val="0"/>
      <w:autoSpaceDN w:val="0"/>
      <w:spacing w:after="0" w:line="240" w:lineRule="auto"/>
    </w:pPr>
    <w:rPr>
      <w:rFonts w:ascii="Arial" w:eastAsia="Arial" w:hAnsi="Arial" w:cs="Arial"/>
      <w:lang w:val="en-US"/>
    </w:rPr>
  </w:style>
  <w:style w:type="paragraph" w:styleId="ListParagraph">
    <w:name w:val="List Paragraph"/>
    <w:aliases w:val="Lettre d'introduction,List Paragraph1,List Paragraph - bullets,Unordered List Level 1,Dot pt,F5 List Paragraph,List Paragraph Char Char Char,Indicator Text,Numbered Para 1,Bullet 1,Bullet Points,List Paragraph2,MAIN CONTENT,Bullet list,L"/>
    <w:basedOn w:val="Normal"/>
    <w:link w:val="ListParagraphChar"/>
    <w:uiPriority w:val="34"/>
    <w:qFormat/>
    <w:rsid w:val="006725B1"/>
    <w:pPr>
      <w:ind w:left="720"/>
      <w:contextualSpacing/>
    </w:pPr>
  </w:style>
  <w:style w:type="character" w:customStyle="1" w:styleId="ListParagraphChar">
    <w:name w:val="List Paragraph Char"/>
    <w:aliases w:val="Lettre d'introduction Char,List Paragraph1 Char,List Paragraph - bullets Char,Unordered List Level 1 Char,Dot pt Char,F5 List Paragraph Char,List Paragraph Char Char Char Char,Indicator Text Char,Numbered Para 1 Char,Bullet 1 Char"/>
    <w:basedOn w:val="DefaultParagraphFont"/>
    <w:link w:val="ListParagraph"/>
    <w:uiPriority w:val="34"/>
    <w:qFormat/>
    <w:rsid w:val="005B667E"/>
  </w:style>
  <w:style w:type="character" w:styleId="Hyperlink">
    <w:name w:val="Hyperlink"/>
    <w:basedOn w:val="DefaultParagraphFont"/>
    <w:uiPriority w:val="99"/>
    <w:unhideWhenUsed/>
    <w:rsid w:val="00E46277"/>
    <w:rPr>
      <w:color w:val="0563C1" w:themeColor="hyperlink"/>
      <w:u w:val="single"/>
    </w:rPr>
  </w:style>
  <w:style w:type="paragraph" w:styleId="BodyText">
    <w:name w:val="Body Text"/>
    <w:basedOn w:val="Normal"/>
    <w:link w:val="BodyTextChar"/>
    <w:uiPriority w:val="1"/>
    <w:qFormat/>
    <w:rsid w:val="00F71B1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71B10"/>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AD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01"/>
    <w:rPr>
      <w:rFonts w:ascii="Segoe UI" w:hAnsi="Segoe UI" w:cs="Segoe UI"/>
      <w:sz w:val="18"/>
      <w:szCs w:val="18"/>
    </w:rPr>
  </w:style>
  <w:style w:type="paragraph" w:styleId="CommentText">
    <w:name w:val="annotation text"/>
    <w:basedOn w:val="Normal"/>
    <w:link w:val="CommentTextChar"/>
    <w:uiPriority w:val="99"/>
    <w:unhideWhenUsed/>
    <w:rsid w:val="001E1F12"/>
    <w:pPr>
      <w:spacing w:after="120" w:line="240" w:lineRule="auto"/>
    </w:pPr>
    <w:rPr>
      <w:sz w:val="20"/>
      <w:szCs w:val="20"/>
    </w:rPr>
  </w:style>
  <w:style w:type="character" w:customStyle="1" w:styleId="CommentTextChar">
    <w:name w:val="Comment Text Char"/>
    <w:basedOn w:val="DefaultParagraphFont"/>
    <w:link w:val="CommentText"/>
    <w:uiPriority w:val="99"/>
    <w:rsid w:val="001E1F12"/>
    <w:rPr>
      <w:sz w:val="20"/>
      <w:szCs w:val="20"/>
    </w:rPr>
  </w:style>
  <w:style w:type="character" w:styleId="CommentReference">
    <w:name w:val="annotation reference"/>
    <w:basedOn w:val="DefaultParagraphFont"/>
    <w:unhideWhenUsed/>
    <w:rsid w:val="001E1F12"/>
    <w:rPr>
      <w:sz w:val="16"/>
      <w:szCs w:val="16"/>
    </w:rPr>
  </w:style>
  <w:style w:type="paragraph" w:styleId="TOCHeading">
    <w:name w:val="TOC Heading"/>
    <w:basedOn w:val="Heading1"/>
    <w:next w:val="Normal"/>
    <w:uiPriority w:val="39"/>
    <w:unhideWhenUsed/>
    <w:qFormat/>
    <w:rsid w:val="00E30300"/>
    <w:pPr>
      <w:outlineLvl w:val="9"/>
    </w:pPr>
    <w:rPr>
      <w:lang w:val="en-US"/>
    </w:rPr>
  </w:style>
  <w:style w:type="paragraph" w:styleId="TOC1">
    <w:name w:val="toc 1"/>
    <w:basedOn w:val="Normal"/>
    <w:next w:val="Normal"/>
    <w:autoRedefine/>
    <w:uiPriority w:val="39"/>
    <w:unhideWhenUsed/>
    <w:rsid w:val="00E30300"/>
    <w:pPr>
      <w:tabs>
        <w:tab w:val="right" w:leader="dot" w:pos="9350"/>
      </w:tabs>
      <w:spacing w:after="60" w:line="240" w:lineRule="auto"/>
    </w:pPr>
  </w:style>
  <w:style w:type="paragraph" w:styleId="CommentSubject">
    <w:name w:val="annotation subject"/>
    <w:basedOn w:val="CommentText"/>
    <w:next w:val="CommentText"/>
    <w:link w:val="CommentSubjectChar"/>
    <w:uiPriority w:val="99"/>
    <w:semiHidden/>
    <w:unhideWhenUsed/>
    <w:rsid w:val="00134DAE"/>
    <w:pPr>
      <w:spacing w:after="160"/>
    </w:pPr>
    <w:rPr>
      <w:b/>
      <w:bCs/>
    </w:rPr>
  </w:style>
  <w:style w:type="character" w:customStyle="1" w:styleId="CommentSubjectChar">
    <w:name w:val="Comment Subject Char"/>
    <w:basedOn w:val="CommentTextChar"/>
    <w:link w:val="CommentSubject"/>
    <w:uiPriority w:val="99"/>
    <w:semiHidden/>
    <w:rsid w:val="00134DAE"/>
    <w:rPr>
      <w:b/>
      <w:bCs/>
      <w:sz w:val="20"/>
      <w:szCs w:val="20"/>
    </w:rPr>
  </w:style>
  <w:style w:type="character" w:styleId="PlaceholderText">
    <w:name w:val="Placeholder Text"/>
    <w:basedOn w:val="DefaultParagraphFont"/>
    <w:uiPriority w:val="99"/>
    <w:semiHidden/>
    <w:rsid w:val="004A3B1C"/>
    <w:rPr>
      <w:color w:val="808080"/>
    </w:rPr>
  </w:style>
  <w:style w:type="paragraph" w:styleId="Revision">
    <w:name w:val="Revision"/>
    <w:hidden/>
    <w:uiPriority w:val="99"/>
    <w:semiHidden/>
    <w:rsid w:val="002E3996"/>
    <w:pPr>
      <w:spacing w:after="0" w:line="240" w:lineRule="auto"/>
    </w:pPr>
  </w:style>
  <w:style w:type="character" w:styleId="FollowedHyperlink">
    <w:name w:val="FollowedHyperlink"/>
    <w:basedOn w:val="DefaultParagraphFont"/>
    <w:uiPriority w:val="99"/>
    <w:semiHidden/>
    <w:unhideWhenUsed/>
    <w:rsid w:val="007E4B27"/>
    <w:rPr>
      <w:color w:val="954F72" w:themeColor="followedHyperlink"/>
      <w:u w:val="single"/>
    </w:rPr>
  </w:style>
  <w:style w:type="paragraph" w:customStyle="1" w:styleId="Default">
    <w:name w:val="Default"/>
    <w:basedOn w:val="Normal"/>
    <w:rsid w:val="00D057C2"/>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E6CF2"/>
    <w:pPr>
      <w:spacing w:before="100" w:beforeAutospacing="1" w:after="100" w:afterAutospacing="1" w:line="240" w:lineRule="auto"/>
    </w:pPr>
    <w:rPr>
      <w:rFonts w:ascii="Calibri" w:hAnsi="Calibri" w:cs="Calibri"/>
      <w:lang w:eastAsia="en-CA"/>
    </w:rPr>
  </w:style>
  <w:style w:type="character" w:styleId="Strong">
    <w:name w:val="Strong"/>
    <w:uiPriority w:val="22"/>
    <w:qFormat/>
    <w:rsid w:val="001659DE"/>
    <w:rPr>
      <w:b/>
      <w:bCs/>
    </w:rPr>
  </w:style>
  <w:style w:type="character" w:customStyle="1" w:styleId="Heading2Char">
    <w:name w:val="Heading 2 Char"/>
    <w:basedOn w:val="DefaultParagraphFont"/>
    <w:link w:val="Heading2"/>
    <w:uiPriority w:val="9"/>
    <w:rsid w:val="00A61F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263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27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6924">
      <w:bodyDiv w:val="1"/>
      <w:marLeft w:val="0"/>
      <w:marRight w:val="0"/>
      <w:marTop w:val="0"/>
      <w:marBottom w:val="0"/>
      <w:divBdr>
        <w:top w:val="none" w:sz="0" w:space="0" w:color="auto"/>
        <w:left w:val="none" w:sz="0" w:space="0" w:color="auto"/>
        <w:bottom w:val="none" w:sz="0" w:space="0" w:color="auto"/>
        <w:right w:val="none" w:sz="0" w:space="0" w:color="auto"/>
      </w:divBdr>
    </w:div>
    <w:div w:id="122385489">
      <w:bodyDiv w:val="1"/>
      <w:marLeft w:val="0"/>
      <w:marRight w:val="0"/>
      <w:marTop w:val="0"/>
      <w:marBottom w:val="0"/>
      <w:divBdr>
        <w:top w:val="none" w:sz="0" w:space="0" w:color="auto"/>
        <w:left w:val="none" w:sz="0" w:space="0" w:color="auto"/>
        <w:bottom w:val="none" w:sz="0" w:space="0" w:color="auto"/>
        <w:right w:val="none" w:sz="0" w:space="0" w:color="auto"/>
      </w:divBdr>
    </w:div>
    <w:div w:id="593366824">
      <w:bodyDiv w:val="1"/>
      <w:marLeft w:val="0"/>
      <w:marRight w:val="0"/>
      <w:marTop w:val="0"/>
      <w:marBottom w:val="0"/>
      <w:divBdr>
        <w:top w:val="none" w:sz="0" w:space="0" w:color="auto"/>
        <w:left w:val="none" w:sz="0" w:space="0" w:color="auto"/>
        <w:bottom w:val="none" w:sz="0" w:space="0" w:color="auto"/>
        <w:right w:val="none" w:sz="0" w:space="0" w:color="auto"/>
      </w:divBdr>
    </w:div>
    <w:div w:id="995838285">
      <w:bodyDiv w:val="1"/>
      <w:marLeft w:val="0"/>
      <w:marRight w:val="0"/>
      <w:marTop w:val="0"/>
      <w:marBottom w:val="0"/>
      <w:divBdr>
        <w:top w:val="none" w:sz="0" w:space="0" w:color="auto"/>
        <w:left w:val="none" w:sz="0" w:space="0" w:color="auto"/>
        <w:bottom w:val="none" w:sz="0" w:space="0" w:color="auto"/>
        <w:right w:val="none" w:sz="0" w:space="0" w:color="auto"/>
      </w:divBdr>
    </w:div>
    <w:div w:id="1070273407">
      <w:bodyDiv w:val="1"/>
      <w:marLeft w:val="0"/>
      <w:marRight w:val="0"/>
      <w:marTop w:val="0"/>
      <w:marBottom w:val="0"/>
      <w:divBdr>
        <w:top w:val="none" w:sz="0" w:space="0" w:color="auto"/>
        <w:left w:val="none" w:sz="0" w:space="0" w:color="auto"/>
        <w:bottom w:val="none" w:sz="0" w:space="0" w:color="auto"/>
        <w:right w:val="none" w:sz="0" w:space="0" w:color="auto"/>
      </w:divBdr>
    </w:div>
    <w:div w:id="1130705851">
      <w:bodyDiv w:val="1"/>
      <w:marLeft w:val="0"/>
      <w:marRight w:val="0"/>
      <w:marTop w:val="0"/>
      <w:marBottom w:val="0"/>
      <w:divBdr>
        <w:top w:val="none" w:sz="0" w:space="0" w:color="auto"/>
        <w:left w:val="none" w:sz="0" w:space="0" w:color="auto"/>
        <w:bottom w:val="none" w:sz="0" w:space="0" w:color="auto"/>
        <w:right w:val="none" w:sz="0" w:space="0" w:color="auto"/>
      </w:divBdr>
    </w:div>
    <w:div w:id="1460565620">
      <w:bodyDiv w:val="1"/>
      <w:marLeft w:val="0"/>
      <w:marRight w:val="0"/>
      <w:marTop w:val="0"/>
      <w:marBottom w:val="0"/>
      <w:divBdr>
        <w:top w:val="none" w:sz="0" w:space="0" w:color="auto"/>
        <w:left w:val="none" w:sz="0" w:space="0" w:color="auto"/>
        <w:bottom w:val="none" w:sz="0" w:space="0" w:color="auto"/>
        <w:right w:val="none" w:sz="0" w:space="0" w:color="auto"/>
      </w:divBdr>
    </w:div>
    <w:div w:id="1633556664">
      <w:bodyDiv w:val="1"/>
      <w:marLeft w:val="0"/>
      <w:marRight w:val="0"/>
      <w:marTop w:val="0"/>
      <w:marBottom w:val="0"/>
      <w:divBdr>
        <w:top w:val="none" w:sz="0" w:space="0" w:color="auto"/>
        <w:left w:val="none" w:sz="0" w:space="0" w:color="auto"/>
        <w:bottom w:val="none" w:sz="0" w:space="0" w:color="auto"/>
        <w:right w:val="none" w:sz="0" w:space="0" w:color="auto"/>
      </w:divBdr>
    </w:div>
    <w:div w:id="1672562430">
      <w:bodyDiv w:val="1"/>
      <w:marLeft w:val="0"/>
      <w:marRight w:val="0"/>
      <w:marTop w:val="0"/>
      <w:marBottom w:val="0"/>
      <w:divBdr>
        <w:top w:val="none" w:sz="0" w:space="0" w:color="auto"/>
        <w:left w:val="none" w:sz="0" w:space="0" w:color="auto"/>
        <w:bottom w:val="none" w:sz="0" w:space="0" w:color="auto"/>
        <w:right w:val="none" w:sz="0" w:space="0" w:color="auto"/>
      </w:divBdr>
    </w:div>
    <w:div w:id="1885865035">
      <w:bodyDiv w:val="1"/>
      <w:marLeft w:val="0"/>
      <w:marRight w:val="0"/>
      <w:marTop w:val="0"/>
      <w:marBottom w:val="0"/>
      <w:divBdr>
        <w:top w:val="none" w:sz="0" w:space="0" w:color="auto"/>
        <w:left w:val="none" w:sz="0" w:space="0" w:color="auto"/>
        <w:bottom w:val="none" w:sz="0" w:space="0" w:color="auto"/>
        <w:right w:val="none" w:sz="0" w:space="0" w:color="auto"/>
      </w:divBdr>
    </w:div>
    <w:div w:id="1940718461">
      <w:bodyDiv w:val="1"/>
      <w:marLeft w:val="0"/>
      <w:marRight w:val="0"/>
      <w:marTop w:val="0"/>
      <w:marBottom w:val="0"/>
      <w:divBdr>
        <w:top w:val="none" w:sz="0" w:space="0" w:color="auto"/>
        <w:left w:val="none" w:sz="0" w:space="0" w:color="auto"/>
        <w:bottom w:val="none" w:sz="0" w:space="0" w:color="auto"/>
        <w:right w:val="none" w:sz="0" w:space="0" w:color="auto"/>
      </w:divBdr>
    </w:div>
    <w:div w:id="19624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about-us/covid-19-updates" TargetMode="External"/><Relationship Id="rId18" Type="http://schemas.openxmlformats.org/officeDocument/2006/relationships/hyperlink" Target="https://www.bclaws.gov.bc.ca/civix/document/id/complete/statreg/96181_01" TargetMode="External"/><Relationship Id="rId26" Type="http://schemas.openxmlformats.org/officeDocument/2006/relationships/image" Target="media/image1.emf"/><Relationship Id="rId39" Type="http://schemas.openxmlformats.org/officeDocument/2006/relationships/footer" Target="footer3.xml"/><Relationship Id="rId21" Type="http://schemas.openxmlformats.org/officeDocument/2006/relationships/hyperlink" Target="http://www.bccdc.ca/health-info/diseases-conditions/covid-19/testing/rapid-covid-19-point-of-care-screening-program" TargetMode="External"/><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claws.gov.bc.ca/civix/document/id/complete/statreg/08028_01"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gov.bc.ca/files/3-4-21_rapid_testing_strategy.pdf" TargetMode="External"/><Relationship Id="rId24" Type="http://schemas.openxmlformats.org/officeDocument/2006/relationships/hyperlink" Target="http://www.bccdc.ca/health-info/diseases-conditions/covid-19/testing/rapid-covid-19-point-of-care-screening-program" TargetMode="External"/><Relationship Id="rId32" Type="http://schemas.openxmlformats.org/officeDocument/2006/relationships/image" Target="media/image4.emf"/><Relationship Id="rId37" Type="http://schemas.openxmlformats.org/officeDocument/2006/relationships/footer" Target="footer2.xm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2.gov.bc.ca/gov/content/safety/emergency-preparedness-response-recovery/covid-19-provincial-support/restrictions" TargetMode="External"/><Relationship Id="rId23" Type="http://schemas.openxmlformats.org/officeDocument/2006/relationships/hyperlink" Target="mailto:HLTH.COVIDANALYTICS@gov.bc.ca" TargetMode="External"/><Relationship Id="rId28" Type="http://schemas.openxmlformats.org/officeDocument/2006/relationships/image" Target="media/image2.emf"/><Relationship Id="rId36" Type="http://schemas.openxmlformats.org/officeDocument/2006/relationships/footer" Target="footer1.xml"/><Relationship Id="rId10" Type="http://schemas.openxmlformats.org/officeDocument/2006/relationships/hyperlink" Target="http://www.bccdc.ca/health-info/diseases-conditions/covid-19/testing/rapid-covid-19-point-of-care-screening-program" TargetMode="External"/><Relationship Id="rId19" Type="http://schemas.openxmlformats.org/officeDocument/2006/relationships/hyperlink" Target="http://www.bccdc.ca/Health-Info-Site/Documents/COVID-19_Tests/POC_screening/BC%20COVID-19%20Rapid%20Antigen%20Screening%20Program%20Panbio%20BC.pdf" TargetMode="External"/><Relationship Id="rId31" Type="http://schemas.openxmlformats.org/officeDocument/2006/relationships/package" Target="embeddings/Microsoft_Excel_Worksheet1.xlsx"/><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psbc.ca/accredited-facilities/dap" TargetMode="External"/><Relationship Id="rId14" Type="http://schemas.openxmlformats.org/officeDocument/2006/relationships/hyperlink" Target="http://www.bccdc.ca/health-info/diseases-conditions/covid-19/guidance-documents" TargetMode="External"/><Relationship Id="rId22" Type="http://schemas.openxmlformats.org/officeDocument/2006/relationships/hyperlink" Target="mailto:eFormsenrolment@phsa.ca" TargetMode="External"/><Relationship Id="rId27" Type="http://schemas.openxmlformats.org/officeDocument/2006/relationships/oleObject" Target="embeddings/oleObject1.bin"/><Relationship Id="rId30" Type="http://schemas.openxmlformats.org/officeDocument/2006/relationships/image" Target="media/image3.emf"/><Relationship Id="rId35" Type="http://schemas.openxmlformats.org/officeDocument/2006/relationships/header" Target="header2.xml"/><Relationship Id="rId43" Type="http://schemas.openxmlformats.org/officeDocument/2006/relationships/customXml" Target="../customXml/item3.xml"/><Relationship Id="rId8" Type="http://schemas.openxmlformats.org/officeDocument/2006/relationships/hyperlink" Target="http://www.bccdc.ca/Health-Info-Site/Documents/COVID-19_Tests/POC_screening/BC%20COVID-19%20Rapid%20Antigen%20Screening%20Program%20Panbio%20BC.pdf" TargetMode="External"/><Relationship Id="rId3" Type="http://schemas.openxmlformats.org/officeDocument/2006/relationships/styles" Target="styles.xml"/><Relationship Id="rId12" Type="http://schemas.openxmlformats.org/officeDocument/2006/relationships/hyperlink" Target="http://www.bccdc.ca/Health-Info-Site/Documents/COVID-19_Tests/POC_screening/BC%20COVID-19%20Rapid%20Antigen%20Screening%20Program%20Panbio%20BC.pdf" TargetMode="External"/><Relationship Id="rId17" Type="http://schemas.openxmlformats.org/officeDocument/2006/relationships/hyperlink" Target="https://www.bclaws.gov.bc.ca/civix/document/id/complete/statreg/00_96183_01" TargetMode="External"/><Relationship Id="rId25" Type="http://schemas.openxmlformats.org/officeDocument/2006/relationships/hyperlink" Target="mailto:RapidPOCTeam@phsa.ca" TargetMode="External"/><Relationship Id="rId33" Type="http://schemas.openxmlformats.org/officeDocument/2006/relationships/package" Target="embeddings/Microsoft_Excel_Worksheet2.xlsx"/><Relationship Id="rId38" Type="http://schemas.openxmlformats.org/officeDocument/2006/relationships/header" Target="header3.xml"/><Relationship Id="rId20" Type="http://schemas.openxmlformats.org/officeDocument/2006/relationships/hyperlink" Target="https://www2.gov.bc.ca/assets/gov/health/about-bc-s-health-care-system/office-of-the-provincial-health-officer/covid-19/covid-19-pho-letter-dap-poc-testing.pdf" TargetMode="External"/><Relationship Id="rId41"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ACDAB771E81544A6078B831FFCC0EE" ma:contentTypeVersion="2" ma:contentTypeDescription="Create a new document." ma:contentTypeScope="" ma:versionID="007254ccbff38011c7294fab181d2649">
  <xsd:schema xmlns:xsd="http://www.w3.org/2001/XMLSchema" xmlns:xs="http://www.w3.org/2001/XMLSchema" xmlns:p="http://schemas.microsoft.com/office/2006/metadata/properties" xmlns:ns1="http://schemas.microsoft.com/sharepoint/v3" xmlns:ns2="ca8a5cf1-6422-448a-9b01-d783df0dbcad" targetNamespace="http://schemas.microsoft.com/office/2006/metadata/properties" ma:root="true" ma:fieldsID="254f870efb9c698fbd9fdc4cb0e94df8" ns1:_="" ns2:_="">
    <xsd:import namespace="http://schemas.microsoft.com/sharepoint/v3"/>
    <xsd:import namespace="ca8a5cf1-6422-448a-9b01-d783df0dbc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a5cf1-6422-448a-9b01-d783df0dbca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a8a5cf1-6422-448a-9b01-d783df0dbcad">VCHCA-1797567310-3762</_dlc_DocId>
    <_dlc_DocIdUrl xmlns="ca8a5cf1-6422-448a-9b01-d783df0dbcad">
      <Url>https://editvch.phsa.ca/_layouts/15/DocIdRedir.aspx?ID=VCHCA-1797567310-3762</Url>
      <Description>VCHCA-1797567310-3762</Description>
    </_dlc_DocIdUrl>
  </documentManagement>
</p:properties>
</file>

<file path=customXml/itemProps1.xml><?xml version="1.0" encoding="utf-8"?>
<ds:datastoreItem xmlns:ds="http://schemas.openxmlformats.org/officeDocument/2006/customXml" ds:itemID="{4D052F02-865A-4448-9850-F5AF1D90F6A2}">
  <ds:schemaRefs>
    <ds:schemaRef ds:uri="http://schemas.openxmlformats.org/officeDocument/2006/bibliography"/>
  </ds:schemaRefs>
</ds:datastoreItem>
</file>

<file path=customXml/itemProps2.xml><?xml version="1.0" encoding="utf-8"?>
<ds:datastoreItem xmlns:ds="http://schemas.openxmlformats.org/officeDocument/2006/customXml" ds:itemID="{7BA5B6EB-68A2-4AF6-A56E-65290591BE9F}"/>
</file>

<file path=customXml/itemProps3.xml><?xml version="1.0" encoding="utf-8"?>
<ds:datastoreItem xmlns:ds="http://schemas.openxmlformats.org/officeDocument/2006/customXml" ds:itemID="{837DEB40-6DE1-45D8-9E11-E85A321AD845}"/>
</file>

<file path=customXml/itemProps4.xml><?xml version="1.0" encoding="utf-8"?>
<ds:datastoreItem xmlns:ds="http://schemas.openxmlformats.org/officeDocument/2006/customXml" ds:itemID="{8EF7FA69-873B-4B53-B04E-439332F2FFAC}"/>
</file>

<file path=customXml/itemProps5.xml><?xml version="1.0" encoding="utf-8"?>
<ds:datastoreItem xmlns:ds="http://schemas.openxmlformats.org/officeDocument/2006/customXml" ds:itemID="{0F1B5D9A-BDD2-487F-BE4D-2DD313870058}"/>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Prentice, LeahMarie [BCCSS]</dc:creator>
  <cp:lastModifiedBy>Esmail, Zahida [PHSA]</cp:lastModifiedBy>
  <cp:revision>2</cp:revision>
  <cp:lastPrinted>2021-05-18T20:22:00Z</cp:lastPrinted>
  <dcterms:created xsi:type="dcterms:W3CDTF">2021-08-20T19:06:00Z</dcterms:created>
  <dcterms:modified xsi:type="dcterms:W3CDTF">2021-08-20T19:06:00Z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0x0101000DACDAB771E81544A6078B831FFCC0EE</vt:lpwstr>
  </property>
  <property fmtid="{D5CDD505-2E9C-101B-9397-08002B2CF9AE}" pid="3" name="_dlc_DocIdItemGuid">
    <vt:lpwstr>ddd03f34-2a36-49a8-ae73-1764ed7356e3</vt:lpwstr>
  </property>
</Properties>
</file>